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26"/>
        </w:rPr>
      </w:pPr>
    </w:p>
    <w:p>
      <w:pPr>
        <w:spacing w:before="91"/>
        <w:ind w:left="0" w:right="197" w:firstLine="0"/>
        <w:jc w:val="right"/>
        <w:rPr>
          <w:rFonts w:ascii="Times New Roman"/>
          <w:sz w:val="20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3694429</wp:posOffset>
            </wp:positionH>
            <wp:positionV relativeFrom="paragraph">
              <wp:posOffset>-191821</wp:posOffset>
            </wp:positionV>
            <wp:extent cx="263880" cy="35877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80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pacing w:val="-1"/>
          <w:sz w:val="20"/>
        </w:rPr>
        <w:t>ALLEGATO</w:t>
      </w:r>
      <w:r>
        <w:rPr>
          <w:rFonts w:ascii="Times New Roman"/>
          <w:spacing w:val="-10"/>
          <w:sz w:val="20"/>
        </w:rPr>
        <w:t> </w:t>
      </w:r>
      <w:r>
        <w:rPr>
          <w:rFonts w:ascii="Times New Roman"/>
          <w:sz w:val="20"/>
        </w:rPr>
        <w:t>3</w:t>
      </w:r>
    </w:p>
    <w:p>
      <w:pPr>
        <w:spacing w:before="0"/>
        <w:ind w:left="5130" w:right="0" w:firstLine="0"/>
        <w:jc w:val="left"/>
        <w:rPr>
          <w:rFonts w:ascii="Arial"/>
          <w:b/>
          <w:sz w:val="12"/>
        </w:rPr>
      </w:pPr>
      <w:r>
        <w:rPr>
          <w:rFonts w:ascii="Arial"/>
          <w:b/>
          <w:sz w:val="12"/>
        </w:rPr>
        <w:t>Regione</w:t>
      </w:r>
      <w:r>
        <w:rPr>
          <w:rFonts w:ascii="Arial"/>
          <w:b/>
          <w:spacing w:val="-4"/>
          <w:sz w:val="12"/>
        </w:rPr>
        <w:t> </w:t>
      </w:r>
      <w:r>
        <w:rPr>
          <w:rFonts w:ascii="Arial"/>
          <w:b/>
          <w:sz w:val="12"/>
        </w:rPr>
        <w:t>Umbria</w:t>
      </w:r>
    </w:p>
    <w:p>
      <w:pPr>
        <w:spacing w:before="1"/>
        <w:ind w:left="5217" w:right="0" w:firstLine="0"/>
        <w:jc w:val="left"/>
        <w:rPr>
          <w:sz w:val="8"/>
        </w:rPr>
      </w:pPr>
      <w:r>
        <w:rPr>
          <w:sz w:val="8"/>
        </w:rPr>
        <w:t>Giunta</w:t>
      </w:r>
      <w:r>
        <w:rPr>
          <w:spacing w:val="-5"/>
          <w:sz w:val="8"/>
        </w:rPr>
        <w:t> </w:t>
      </w:r>
      <w:r>
        <w:rPr>
          <w:sz w:val="8"/>
        </w:rPr>
        <w:t>Regionale</w:t>
      </w:r>
    </w:p>
    <w:p>
      <w:pPr>
        <w:pStyle w:val="BodyText"/>
        <w:rPr>
          <w:sz w:val="20"/>
        </w:rPr>
      </w:pPr>
      <w:r>
        <w:rPr/>
        <w:pict>
          <v:group style="position:absolute;margin-left:30.960039pt;margin-top:13.483223pt;width:537.7pt;height:85.95pt;mso-position-horizontal-relative:page;mso-position-vertical-relative:paragraph;z-index:-15728640;mso-wrap-distance-left:0;mso-wrap-distance-right:0" coordorigin="619,270" coordsize="10754,1719"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55;top:275;width:4112;height:1707" type="#_x0000_t202" filled="false" stroked="true" strokeweight=".580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18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18"/>
                      </w:rPr>
                    </w:pP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71" w:val="left" w:leader="none"/>
                      </w:tabs>
                      <w:spacing w:before="107"/>
                      <w:ind w:left="370" w:right="0" w:hanging="28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Esente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bollo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in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quanto</w:t>
                    </w:r>
                    <w:r>
                      <w:rPr>
                        <w:spacing w:val="-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ente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pubblico</w:t>
                    </w:r>
                  </w:p>
                  <w:p>
                    <w:pPr>
                      <w:spacing w:line="240" w:lineRule="auto" w:before="9"/>
                      <w:rPr>
                        <w:sz w:val="20"/>
                      </w:rPr>
                    </w:pP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71" w:val="left" w:leader="none"/>
                      </w:tabs>
                      <w:spacing w:before="0"/>
                      <w:ind w:left="370" w:right="0" w:hanging="28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Bollo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assolto</w:t>
                    </w:r>
                    <w:r>
                      <w:rPr>
                        <w:spacing w:val="-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in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forma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virtuale</w:t>
                    </w:r>
                  </w:p>
                  <w:p>
                    <w:pPr>
                      <w:spacing w:line="240" w:lineRule="auto" w:before="10"/>
                      <w:rPr>
                        <w:sz w:val="20"/>
                      </w:rPr>
                    </w:pP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71" w:val="left" w:leader="none"/>
                      </w:tabs>
                      <w:spacing w:before="1"/>
                      <w:ind w:left="370" w:right="0" w:hanging="28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Bollo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assolto</w:t>
                    </w:r>
                    <w:r>
                      <w:rPr>
                        <w:spacing w:val="-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in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forma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non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virtuale</w:t>
                    </w:r>
                  </w:p>
                </w:txbxContent>
              </v:textbox>
              <v:stroke dashstyle="solid"/>
              <w10:wrap type="none"/>
            </v:shape>
            <v:shape style="position:absolute;left:625;top:275;width:6630;height:1707" type="#_x0000_t202" filled="false" stroked="true" strokeweight=".57992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19"/>
                      </w:rPr>
                    </w:pPr>
                  </w:p>
                  <w:p>
                    <w:pPr>
                      <w:tabs>
                        <w:tab w:pos="6309" w:val="left" w:leader="none"/>
                      </w:tabs>
                      <w:spacing w:before="0"/>
                      <w:ind w:left="89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SUAPE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Comune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di  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w w:val="100"/>
                        <w:sz w:val="16"/>
                        <w:u w:val="single" w:color="7E7E7E"/>
                      </w:rPr>
                      <w:t> </w:t>
                    </w:r>
                    <w:r>
                      <w:rPr>
                        <w:sz w:val="16"/>
                        <w:u w:val="single" w:color="7E7E7E"/>
                      </w:rPr>
                      <w:tab/>
                    </w:r>
                  </w:p>
                  <w:p>
                    <w:pPr>
                      <w:spacing w:line="240" w:lineRule="auto" w:before="11"/>
                      <w:rPr>
                        <w:sz w:val="15"/>
                      </w:rPr>
                    </w:pP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370" w:val="left" w:leader="none"/>
                      </w:tabs>
                      <w:spacing w:before="0"/>
                      <w:ind w:left="370" w:right="0" w:hanging="281"/>
                      <w:jc w:val="lef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1"/>
                        <w:sz w:val="16"/>
                      </w:rPr>
                      <w:t>Istanza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senza</w:t>
                    </w:r>
                    <w:r>
                      <w:rPr>
                        <w:rFonts w:ascii="Arial"/>
                        <w:b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contestuale</w:t>
                    </w:r>
                    <w:r>
                      <w:rPr>
                        <w:rFonts w:ascii="Arial"/>
                        <w:b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richiesta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di</w:t>
                    </w:r>
                    <w:r>
                      <w:rPr>
                        <w:rFonts w:asci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ulteriori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titoli</w:t>
                    </w:r>
                    <w:r>
                      <w:rPr>
                        <w:rFonts w:ascii="Arial"/>
                        <w:b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abilitativi</w:t>
                    </w:r>
                  </w:p>
                  <w:p>
                    <w:pPr>
                      <w:spacing w:before="30"/>
                      <w:ind w:left="418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(art.4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comma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DPR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59/2013)</w:t>
                    </w:r>
                  </w:p>
                  <w:p>
                    <w:pPr>
                      <w:spacing w:line="240" w:lineRule="auto" w:before="6"/>
                      <w:rPr>
                        <w:sz w:val="20"/>
                      </w:rPr>
                    </w:pP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370" w:val="left" w:leader="none"/>
                      </w:tabs>
                      <w:spacing w:before="0"/>
                      <w:ind w:left="370" w:right="0" w:hanging="281"/>
                      <w:jc w:val="lef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Istanza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con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contestuale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richiesta</w:t>
                    </w:r>
                    <w:r>
                      <w:rPr>
                        <w:rFonts w:ascii="Arial"/>
                        <w:b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di</w:t>
                    </w:r>
                    <w:r>
                      <w:rPr>
                        <w:rFonts w:ascii="Arial"/>
                        <w:b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ulteriori</w:t>
                    </w:r>
                    <w:r>
                      <w:rPr>
                        <w:rFonts w:ascii="Arial"/>
                        <w:b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titoli</w:t>
                    </w:r>
                    <w:r>
                      <w:rPr>
                        <w:rFonts w:ascii="Arial"/>
                        <w:b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Arial"/>
                        <w:b/>
                        <w:sz w:val="16"/>
                      </w:rPr>
                      <w:t>abilitativi</w:t>
                    </w:r>
                  </w:p>
                  <w:p>
                    <w:pPr>
                      <w:spacing w:before="32"/>
                      <w:ind w:left="372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(art.4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commi</w:t>
                    </w:r>
                    <w:r>
                      <w:rPr>
                        <w:spacing w:val="-1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4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o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5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DPR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59/2013)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pStyle w:val="Title"/>
        <w:rPr>
          <w:sz w:val="40"/>
        </w:rPr>
      </w:pPr>
      <w:r>
        <w:rPr>
          <w:w w:val="95"/>
          <w:sz w:val="40"/>
        </w:rPr>
        <w:t>I</w:t>
      </w:r>
      <w:r>
        <w:rPr>
          <w:w w:val="95"/>
        </w:rPr>
        <w:t>STANZA</w:t>
      </w:r>
      <w:r>
        <w:rPr>
          <w:spacing w:val="49"/>
          <w:w w:val="95"/>
        </w:rPr>
        <w:t> </w:t>
      </w:r>
      <w:r>
        <w:rPr>
          <w:w w:val="95"/>
        </w:rPr>
        <w:t>DI</w:t>
      </w:r>
      <w:r>
        <w:rPr>
          <w:spacing w:val="59"/>
          <w:w w:val="95"/>
        </w:rPr>
        <w:t> </w:t>
      </w:r>
      <w:r>
        <w:rPr>
          <w:w w:val="95"/>
        </w:rPr>
        <w:t>VOLTURA</w:t>
      </w:r>
      <w:r>
        <w:rPr>
          <w:spacing w:val="58"/>
          <w:w w:val="95"/>
        </w:rPr>
        <w:t> </w:t>
      </w:r>
      <w:r>
        <w:rPr>
          <w:w w:val="95"/>
        </w:rPr>
        <w:t>AUTORIZZAZIONE</w:t>
      </w:r>
      <w:r>
        <w:rPr>
          <w:spacing w:val="24"/>
          <w:w w:val="95"/>
        </w:rPr>
        <w:t> </w:t>
      </w:r>
      <w:r>
        <w:rPr>
          <w:w w:val="95"/>
        </w:rPr>
        <w:t>UNICA</w:t>
      </w:r>
      <w:r>
        <w:rPr>
          <w:spacing w:val="51"/>
          <w:w w:val="95"/>
        </w:rPr>
        <w:t> </w:t>
      </w:r>
      <w:r>
        <w:rPr>
          <w:w w:val="95"/>
        </w:rPr>
        <w:t>AMBIENTALE</w:t>
      </w:r>
      <w:r>
        <w:rPr>
          <w:spacing w:val="41"/>
          <w:w w:val="95"/>
        </w:rPr>
        <w:t> </w:t>
      </w:r>
      <w:r>
        <w:rPr>
          <w:w w:val="95"/>
          <w:sz w:val="40"/>
        </w:rPr>
        <w:t>-</w:t>
      </w:r>
      <w:r>
        <w:rPr>
          <w:spacing w:val="45"/>
          <w:w w:val="95"/>
          <w:sz w:val="40"/>
        </w:rPr>
        <w:t> </w:t>
      </w:r>
      <w:r>
        <w:rPr>
          <w:w w:val="95"/>
          <w:sz w:val="40"/>
        </w:rPr>
        <w:t>AUA</w:t>
      </w:r>
    </w:p>
    <w:p>
      <w:pPr>
        <w:spacing w:before="5"/>
        <w:ind w:left="253" w:right="253" w:firstLine="0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(ai</w:t>
      </w:r>
      <w:r>
        <w:rPr>
          <w:rFonts w:ascii="Arial"/>
          <w:b/>
          <w:spacing w:val="-2"/>
          <w:sz w:val="16"/>
        </w:rPr>
        <w:t> </w:t>
      </w:r>
      <w:r>
        <w:rPr>
          <w:rFonts w:ascii="Arial"/>
          <w:b/>
          <w:sz w:val="16"/>
        </w:rPr>
        <w:t>sensi</w:t>
      </w:r>
      <w:r>
        <w:rPr>
          <w:rFonts w:ascii="Arial"/>
          <w:b/>
          <w:spacing w:val="-3"/>
          <w:sz w:val="16"/>
        </w:rPr>
        <w:t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2"/>
          <w:sz w:val="16"/>
        </w:rPr>
        <w:t> </w:t>
      </w:r>
      <w:r>
        <w:rPr>
          <w:rFonts w:ascii="Arial"/>
          <w:b/>
          <w:sz w:val="16"/>
        </w:rPr>
        <w:t>D.P.R.</w:t>
      </w:r>
      <w:r>
        <w:rPr>
          <w:rFonts w:ascii="Arial"/>
          <w:b/>
          <w:spacing w:val="-1"/>
          <w:sz w:val="16"/>
        </w:rPr>
        <w:t> </w:t>
      </w:r>
      <w:r>
        <w:rPr>
          <w:rFonts w:ascii="Arial"/>
          <w:b/>
          <w:sz w:val="16"/>
        </w:rPr>
        <w:t>13</w:t>
      </w:r>
      <w:r>
        <w:rPr>
          <w:rFonts w:ascii="Arial"/>
          <w:b/>
          <w:spacing w:val="-7"/>
          <w:sz w:val="16"/>
        </w:rPr>
        <w:t> </w:t>
      </w:r>
      <w:r>
        <w:rPr>
          <w:rFonts w:ascii="Arial"/>
          <w:b/>
          <w:sz w:val="16"/>
        </w:rPr>
        <w:t>marzo</w:t>
      </w:r>
      <w:r>
        <w:rPr>
          <w:rFonts w:ascii="Arial"/>
          <w:b/>
          <w:spacing w:val="-5"/>
          <w:sz w:val="16"/>
        </w:rPr>
        <w:t> </w:t>
      </w:r>
      <w:r>
        <w:rPr>
          <w:rFonts w:ascii="Arial"/>
          <w:b/>
          <w:sz w:val="16"/>
        </w:rPr>
        <w:t>2013,</w:t>
      </w:r>
      <w:r>
        <w:rPr>
          <w:rFonts w:ascii="Arial"/>
          <w:b/>
          <w:spacing w:val="-1"/>
          <w:sz w:val="16"/>
        </w:rPr>
        <w:t> </w:t>
      </w:r>
      <w:r>
        <w:rPr>
          <w:rFonts w:ascii="Arial"/>
          <w:b/>
          <w:sz w:val="16"/>
        </w:rPr>
        <w:t>n.</w:t>
      </w:r>
      <w:r>
        <w:rPr>
          <w:rFonts w:ascii="Arial"/>
          <w:b/>
          <w:spacing w:val="-1"/>
          <w:sz w:val="16"/>
        </w:rPr>
        <w:t> </w:t>
      </w:r>
      <w:r>
        <w:rPr>
          <w:rFonts w:ascii="Arial"/>
          <w:b/>
          <w:sz w:val="16"/>
        </w:rPr>
        <w:t>59)</w:t>
      </w:r>
    </w:p>
    <w:p>
      <w:pPr>
        <w:pStyle w:val="BodyText"/>
        <w:spacing w:before="7"/>
        <w:rPr>
          <w:rFonts w:ascii="Arial"/>
          <w:b/>
          <w:sz w:val="9"/>
        </w:rPr>
      </w:pPr>
      <w:r>
        <w:rPr/>
        <w:pict>
          <v:group style="position:absolute;margin-left:30.559999pt;margin-top:7.482734pt;width:537.7pt;height:193.45pt;mso-position-horizontal-relative:page;mso-position-vertical-relative:paragraph;z-index:-15728128;mso-wrap-distance-left:0;mso-wrap-distance-right:0" coordorigin="611,150" coordsize="10754,3869">
            <v:line style="position:absolute" from="617,193" to="11335,193" stroked="true" strokeweight="4.3pt" strokecolor="#e6e6e6">
              <v:stroke dashstyle="solid"/>
            </v:line>
            <v:shape style="position:absolute;left:617;top:234;width:10717;height:205" coordorigin="617,234" coordsize="10717,205" path="m724,234l617,234,617,438,724,438,724,234xm11334,234l11227,234,11227,438,11334,438,11334,234xe" filled="true" fillcolor="#e6e6e6" stroked="false">
              <v:path arrowok="t"/>
              <v:fill type="solid"/>
            </v:shape>
            <v:line style="position:absolute" from="617,481" to="11335,481" stroked="true" strokeweight="4.3pt" strokecolor="#e6e6e6">
              <v:stroke dashstyle="solid"/>
            </v:line>
            <v:rect style="position:absolute;left:725;top:234;width:10502;height:205" filled="true" fillcolor="#e6e6e6" stroked="false">
              <v:fill type="solid"/>
            </v:rect>
            <v:line style="position:absolute" from="612,527" to="11363,527" stroked="true" strokeweight=".57992pt" strokecolor="#000000">
              <v:stroke dashstyle="solid"/>
            </v:line>
            <v:line style="position:absolute" from="617,532" to="617,4007" stroked="true" strokeweight=".580pt" strokecolor="#000000">
              <v:stroke dashstyle="solid"/>
            </v:line>
            <v:line style="position:absolute" from="612,4012" to="11363,4012" stroked="true" strokeweight=".57992pt" strokecolor="#000000">
              <v:stroke dashstyle="solid"/>
            </v:line>
            <v:line style="position:absolute" from="11359,532" to="11359,4007" stroked="true" strokeweight=".580pt" strokecolor="#000000">
              <v:stroke dashstyle="solid"/>
            </v:line>
            <v:shape style="position:absolute;left:720;top:3214;width:10507;height:646" type="#_x0000_t202" filled="false" stroked="false">
              <v:textbox inset="0,0,0,0">
                <w:txbxContent>
                  <w:p>
                    <w:pPr>
                      <w:tabs>
                        <w:tab w:pos="5724" w:val="left" w:leader="none"/>
                        <w:tab w:pos="10486" w:val="left" w:leader="none"/>
                      </w:tabs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PEC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18"/>
                      </w:rPr>
                      <w:t>/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posta elettronica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Telefono fisso /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cellulare 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7"/>
                      <w:rPr>
                        <w:sz w:val="20"/>
                      </w:rPr>
                    </w:pPr>
                  </w:p>
                  <w:p>
                    <w:pPr>
                      <w:tabs>
                        <w:tab w:pos="2119" w:val="left" w:leader="none"/>
                        <w:tab w:pos="4500" w:val="left" w:leader="none"/>
                        <w:tab w:pos="7581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qualità di</w:t>
                    </w:r>
                    <w:r>
                      <w:rPr>
                        <w:spacing w:val="51"/>
                        <w:sz w:val="18"/>
                      </w:rPr>
                      <w:t> </w:t>
                    </w:r>
                    <w:r>
                      <w:rPr>
                        <w:rFonts w:ascii="Wingdings" w:hAnsi="Wingdings"/>
                        <w:sz w:val="18"/>
                      </w:rPr>
                      <w:t></w:t>
                    </w:r>
                    <w:r>
                      <w:rPr>
                        <w:rFonts w:ascii="Times New Roman" w:hAnsi="Times New Roman"/>
                        <w:spacing w:val="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Titolare</w:t>
                      <w:tab/>
                    </w:r>
                    <w:r>
                      <w:rPr>
                        <w:rFonts w:ascii="Wingdings" w:hAnsi="Wingdings"/>
                        <w:sz w:val="18"/>
                      </w:rPr>
                      <w:t></w:t>
                    </w:r>
                    <w:r>
                      <w:rPr>
                        <w:rFonts w:ascii="Times New Roman" w:hAnsi="Times New Roman"/>
                        <w:spacing w:val="6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Legale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rappresentante</w:t>
                      <w:tab/>
                    </w:r>
                    <w:r>
                      <w:rPr>
                        <w:rFonts w:ascii="Wingdings" w:hAnsi="Wingdings"/>
                        <w:sz w:val="18"/>
                      </w:rPr>
                      <w:t></w:t>
                    </w:r>
                    <w:r>
                      <w:rPr>
                        <w:rFonts w:ascii="Times New Roman" w:hAnsi="Times New Roman"/>
                        <w:spacing w:val="7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Altro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(come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da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procura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allegata)</w:t>
                    </w:r>
                  </w:p>
                </w:txbxContent>
              </v:textbox>
              <w10:wrap type="none"/>
            </v:shape>
            <v:shape style="position:absolute;left:7458;top:2682;width:1588;height:247" type="#_x0000_t202" filled="false" stroked="false">
              <v:textbox inset="0,0,0,0">
                <w:txbxContent>
                  <w:p>
                    <w:pPr>
                      <w:tabs>
                        <w:tab w:pos="1207" w:val="left" w:leader="none"/>
                      </w:tabs>
                      <w:spacing w:line="247" w:lineRule="exact"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7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8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</w:txbxContent>
              </v:textbox>
              <w10:wrap type="none"/>
            </v:shape>
            <v:shape style="position:absolute;left:720;top:2719;width:6259;height:202" type="#_x0000_t202" filled="false" stroked="false">
              <v:textbox inset="0,0,0,0">
                <w:txbxContent>
                  <w:p>
                    <w:pPr>
                      <w:tabs>
                        <w:tab w:pos="4245" w:val="left" w:leader="none"/>
                        <w:tab w:pos="5551" w:val="left" w:leader="none"/>
                      </w:tabs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indirizzo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n.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C.A.P.</w:t>
                    </w:r>
                  </w:p>
                </w:txbxContent>
              </v:textbox>
              <w10:wrap type="none"/>
            </v:shape>
            <v:shape style="position:absolute;left:720;top:751;width:10472;height:1675" type="#_x0000_t202" filled="false" stroked="false">
              <v:textbox inset="0,0,0,0">
                <w:txbxContent>
                  <w:p>
                    <w:pPr>
                      <w:tabs>
                        <w:tab w:pos="2943" w:val="left" w:leader="none"/>
                        <w:tab w:pos="3620" w:val="left" w:leader="none"/>
                        <w:tab w:pos="3850" w:val="left" w:leader="none"/>
                        <w:tab w:pos="4757" w:val="left" w:leader="none"/>
                        <w:tab w:pos="5058" w:val="left" w:leader="none"/>
                        <w:tab w:pos="5358" w:val="left" w:leader="none"/>
                        <w:tab w:pos="7044" w:val="left" w:leader="none"/>
                      </w:tabs>
                      <w:spacing w:line="477" w:lineRule="auto" w:before="0"/>
                      <w:ind w:left="0" w:right="3425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Cognome</w:t>
                    </w:r>
                    <w:r>
                      <w:rPr>
                        <w:sz w:val="18"/>
                        <w:u w:val="single" w:color="7E7E7E"/>
                      </w:rPr>
                      <w:tab/>
                      <w:tab/>
                    </w:r>
                    <w:r>
                      <w:rPr>
                        <w:sz w:val="18"/>
                      </w:rPr>
                      <w:t>Nome</w:t>
                    </w:r>
                    <w:r>
                      <w:rPr>
                        <w:sz w:val="18"/>
                        <w:u w:val="single" w:color="7E7E7E"/>
                      </w:rPr>
                      <w:tab/>
                      <w:tab/>
                      <w:tab/>
                      <w:tab/>
                    </w:r>
                    <w:r>
                      <w:rPr>
                        <w:sz w:val="18"/>
                      </w:rPr>
                      <w:t> codice fiscale</w:t>
                    </w:r>
                    <w:r>
                      <w:rPr>
                        <w:spacing w:val="3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6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  <w:p>
                    <w:pPr>
                      <w:tabs>
                        <w:tab w:pos="2900" w:val="left" w:leader="none"/>
                        <w:tab w:pos="7401" w:val="left" w:leader="none"/>
                        <w:tab w:pos="9794" w:val="left" w:leader="none"/>
                        <w:tab w:pos="1009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nato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</w:t>
                    </w:r>
                    <w:r>
                      <w:rPr>
                        <w:spacing w:val="2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stato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nato il</w:t>
                    </w:r>
                    <w:r>
                      <w:rPr>
                        <w:spacing w:val="51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7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9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  <w:p>
                    <w:pPr>
                      <w:spacing w:line="240" w:lineRule="auto" w:before="11"/>
                      <w:rPr>
                        <w:rFonts w:ascii="Arial"/>
                        <w:i/>
                        <w:sz w:val="21"/>
                      </w:rPr>
                    </w:pPr>
                  </w:p>
                  <w:p>
                    <w:pPr>
                      <w:tabs>
                        <w:tab w:pos="3279" w:val="left" w:leader="none"/>
                        <w:tab w:pos="4337" w:val="left" w:leader="none"/>
                        <w:tab w:pos="788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residente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stato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617;top:149;width:10742;height:372" type="#_x0000_t202" filled="true" fillcolor="#e6e6e6" stroked="false">
              <v:textbox inset="0,0,0,0">
                <w:txbxContent>
                  <w:p>
                    <w:pPr>
                      <w:spacing w:before="53"/>
                      <w:ind w:left="102" w:right="0" w:firstLine="0"/>
                      <w:jc w:val="left"/>
                      <w:rPr>
                        <w:rFonts w:ascii="Arial"/>
                        <w:b/>
                        <w:i/>
                        <w:sz w:val="18"/>
                      </w:rPr>
                    </w:pPr>
                    <w:r>
                      <w:rPr>
                        <w:rFonts w:ascii="Arial"/>
                        <w:b/>
                        <w:i/>
                        <w:sz w:val="18"/>
                      </w:rPr>
                      <w:t>1.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DATI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DEL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GESTORE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/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RICHIEDENTE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BodyText"/>
        <w:spacing w:before="3"/>
        <w:rPr>
          <w:rFonts w:ascii="Arial"/>
          <w:b/>
          <w:sz w:val="5"/>
        </w:rPr>
      </w:pPr>
    </w:p>
    <w:p>
      <w:pPr>
        <w:pStyle w:val="BodyText"/>
        <w:ind w:left="92"/>
        <w:rPr>
          <w:rFonts w:ascii="Arial"/>
          <w:sz w:val="20"/>
        </w:rPr>
      </w:pPr>
      <w:r>
        <w:rPr>
          <w:rFonts w:ascii="Arial"/>
          <w:sz w:val="20"/>
        </w:rPr>
        <w:pict>
          <v:group style="width:537.7pt;height:193.45pt;mso-position-horizontal-relative:char;mso-position-vertical-relative:line" coordorigin="0,0" coordsize="10754,3869">
            <v:line style="position:absolute" from="6,43" to="10724,43" stroked="true" strokeweight="4.3pt" strokecolor="#e6e6e6">
              <v:stroke dashstyle="solid"/>
            </v:line>
            <v:shape style="position:absolute;left:5;top:84;width:10717;height:205" coordorigin="6,85" coordsize="10717,205" path="m113,85l6,85,6,289,113,289,113,85xm10723,85l10616,85,10616,289,10723,289,10723,85xe" filled="true" fillcolor="#e6e6e6" stroked="false">
              <v:path arrowok="t"/>
              <v:fill type="solid"/>
            </v:shape>
            <v:line style="position:absolute" from="6,331" to="10724,331" stroked="true" strokeweight="4.3pt" strokecolor="#e6e6e6">
              <v:stroke dashstyle="solid"/>
            </v:line>
            <v:rect style="position:absolute;left:113;top:84;width:10502;height:205" filled="true" fillcolor="#e6e6e6" stroked="false">
              <v:fill type="solid"/>
            </v:rect>
            <v:line style="position:absolute" from="1,378" to="10752,378" stroked="true" strokeweight=".57992pt" strokecolor="#000000">
              <v:stroke dashstyle="solid"/>
            </v:line>
            <v:line style="position:absolute" from="6,383" to="6,3858" stroked="true" strokeweight=".580pt" strokecolor="#000000">
              <v:stroke dashstyle="solid"/>
            </v:line>
            <v:line style="position:absolute" from="1,3862" to="10752,3862" stroked="true" strokeweight=".57992pt" strokecolor="#000000">
              <v:stroke dashstyle="solid"/>
            </v:line>
            <v:line style="position:absolute" from="10748,383" to="10748,3858" stroked="true" strokeweight=".580pt" strokecolor="#000000">
              <v:stroke dashstyle="solid"/>
            </v:line>
            <v:line style="position:absolute" from="1470,1766" to="3771,1766" stroked="true" strokeweight=".567pt" strokecolor="#000000">
              <v:stroke dashstyle="solid"/>
            </v:line>
            <v:rect style="position:absolute;left:1252;top:1755;width:2523;height:12" filled="true" fillcolor="#7e7e7e" stroked="false">
              <v:fill type="solid"/>
            </v:rect>
            <v:shape style="position:absolute;left:130;top:3534;width:10507;height:202" type="#_x0000_t202" filled="false" stroked="false">
              <v:textbox inset="0,0,0,0">
                <w:txbxContent>
                  <w:p>
                    <w:pPr>
                      <w:tabs>
                        <w:tab w:pos="5724" w:val="left" w:leader="none"/>
                        <w:tab w:pos="10486" w:val="left" w:leader="none"/>
                      </w:tabs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PEC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18"/>
                      </w:rPr>
                      <w:t>/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posta elettronica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Telefono fisso /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cellulare 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6869;top:3002;width:1588;height:247" type="#_x0000_t202" filled="false" stroked="false">
              <v:textbox inset="0,0,0,0">
                <w:txbxContent>
                  <w:p>
                    <w:pPr>
                      <w:tabs>
                        <w:tab w:pos="1207" w:val="left" w:leader="none"/>
                      </w:tabs>
                      <w:spacing w:line="247" w:lineRule="exact"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7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8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</w:txbxContent>
              </v:textbox>
              <w10:wrap type="none"/>
            </v:shape>
            <v:shape style="position:absolute;left:130;top:3037;width:6259;height:204" type="#_x0000_t202" filled="false" stroked="false">
              <v:textbox inset="0,0,0,0">
                <w:txbxContent>
                  <w:p>
                    <w:pPr>
                      <w:tabs>
                        <w:tab w:pos="4245" w:val="left" w:leader="none"/>
                        <w:tab w:pos="5551" w:val="left" w:leader="none"/>
                      </w:tabs>
                      <w:spacing w:line="203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indirizzo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n.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C.A.P.</w:t>
                    </w:r>
                  </w:p>
                </w:txbxContent>
              </v:textbox>
              <w10:wrap type="none"/>
            </v:shape>
            <v:shape style="position:absolute;left:130;top:1987;width:10472;height:758" type="#_x0000_t202" filled="false" stroked="false">
              <v:textbox inset="0,0,0,0">
                <w:txbxContent>
                  <w:p>
                    <w:pPr>
                      <w:tabs>
                        <w:tab w:pos="2900" w:val="left" w:leader="none"/>
                        <w:tab w:pos="7401" w:val="left" w:leader="none"/>
                        <w:tab w:pos="9794" w:val="left" w:leader="none"/>
                        <w:tab w:pos="10094" w:val="left" w:leader="none"/>
                      </w:tabs>
                      <w:spacing w:line="247" w:lineRule="exact"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nato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</w:t>
                    </w:r>
                    <w:r>
                      <w:rPr>
                        <w:spacing w:val="2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stato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nato il</w:t>
                    </w:r>
                    <w:r>
                      <w:rPr>
                        <w:spacing w:val="51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7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9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  <w:p>
                    <w:pPr>
                      <w:spacing w:line="240" w:lineRule="auto" w:before="5"/>
                      <w:rPr>
                        <w:rFonts w:ascii="Arial"/>
                        <w:i/>
                        <w:sz w:val="22"/>
                      </w:rPr>
                    </w:pPr>
                  </w:p>
                  <w:p>
                    <w:pPr>
                      <w:tabs>
                        <w:tab w:pos="3279" w:val="left" w:leader="none"/>
                        <w:tab w:pos="4337" w:val="left" w:leader="none"/>
                        <w:tab w:pos="788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residente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-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stato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3775;top:1563;width:6751;height:202" type="#_x0000_t202" filled="false" stroked="false">
              <v:textbox inset="0,0,0,0">
                <w:txbxContent>
                  <w:p>
                    <w:pPr>
                      <w:spacing w:line="201" w:lineRule="exact" w:before="0"/>
                      <w:ind w:left="0" w:right="0" w:firstLine="0"/>
                      <w:jc w:val="left"/>
                      <w:rPr>
                        <w:rFonts w:ascii="Arial"/>
                        <w:b/>
                        <w:i/>
                        <w:sz w:val="18"/>
                      </w:rPr>
                    </w:pP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(specificare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se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5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resp.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3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tecnico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interno,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6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consulente/professionista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6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esterno,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ecc..)</w:t>
                    </w:r>
                  </w:p>
                </w:txbxContent>
              </v:textbox>
              <w10:wrap type="none"/>
            </v:shape>
            <v:shape style="position:absolute;left:181;top:1573;width:935;height:202" type="#_x0000_t202" filled="false" stroked="false">
              <v:textbox inset="0,0,0,0">
                <w:txbxContent>
                  <w:p>
                    <w:pPr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qualità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di</w:t>
                    </w:r>
                  </w:p>
                </w:txbxContent>
              </v:textbox>
              <w10:wrap type="none"/>
            </v:shape>
            <v:shape style="position:absolute;left:130;top:610;width:7065;height:659" type="#_x0000_t202" filled="false" stroked="false">
              <v:textbox inset="0,0,0,0">
                <w:txbxContent>
                  <w:p>
                    <w:pPr>
                      <w:tabs>
                        <w:tab w:pos="3620" w:val="left" w:leader="none"/>
                        <w:tab w:pos="7044" w:val="left" w:leader="none"/>
                      </w:tabs>
                      <w:spacing w:line="201" w:lineRule="exact" w:before="0"/>
                      <w:ind w:left="2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Cognome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Nome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8"/>
                      <w:rPr>
                        <w:sz w:val="17"/>
                      </w:rPr>
                    </w:pPr>
                  </w:p>
                  <w:p>
                    <w:pPr>
                      <w:tabs>
                        <w:tab w:pos="2943" w:val="left" w:leader="none"/>
                        <w:tab w:pos="3850" w:val="left" w:leader="none"/>
                        <w:tab w:pos="4757" w:val="left" w:leader="none"/>
                        <w:tab w:pos="5058" w:val="left" w:leader="none"/>
                        <w:tab w:pos="5358" w:val="left" w:leader="none"/>
                      </w:tabs>
                      <w:spacing w:before="1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codice fiscale</w:t>
                    </w:r>
                    <w:r>
                      <w:rPr>
                        <w:spacing w:val="3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1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</w:txbxContent>
              </v:textbox>
              <w10:wrap type="none"/>
            </v:shape>
            <v:shape style="position:absolute;left:5;top:0;width:10742;height:373" type="#_x0000_t202" filled="true" fillcolor="#e6e6e6" stroked="false">
              <v:textbox inset="0,0,0,0">
                <w:txbxContent>
                  <w:p>
                    <w:pPr>
                      <w:tabs>
                        <w:tab w:pos="2905" w:val="left" w:leader="none"/>
                      </w:tabs>
                      <w:spacing w:before="71"/>
                      <w:ind w:left="74" w:right="0" w:firstLine="0"/>
                      <w:jc w:val="left"/>
                      <w:rPr>
                        <w:rFonts w:ascii="Arial"/>
                        <w:b/>
                        <w:i/>
                        <w:sz w:val="18"/>
                      </w:rPr>
                    </w:pPr>
                    <w:r>
                      <w:rPr>
                        <w:rFonts w:ascii="Arial"/>
                        <w:b/>
                        <w:i/>
                        <w:sz w:val="18"/>
                      </w:rPr>
                      <w:t>2.</w:t>
                    </w:r>
                    <w:r>
                      <w:rPr>
                        <w:rFonts w:ascii="Arial"/>
                        <w:b/>
                        <w:i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DATI</w:t>
                    </w:r>
                    <w:r>
                      <w:rPr>
                        <w:rFonts w:ascii="Arial"/>
                        <w:b/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DEL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REFERENTE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sz w:val="18"/>
                      </w:rPr>
                      <w:t>AUA</w:t>
                      <w:tab/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(compilare solo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se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il referente AUA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non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coincide con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il gestore /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pacing w:val="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i/>
                        <w:color w:val="808080"/>
                        <w:sz w:val="18"/>
                      </w:rPr>
                      <w:t>richiedente)</w:t>
                    </w:r>
                  </w:p>
                </w:txbxContent>
              </v:textbox>
              <v:fill type="solid"/>
              <w10:wrap type="none"/>
            </v:shape>
          </v:group>
        </w:pict>
      </w:r>
      <w:r>
        <w:rPr>
          <w:rFonts w:ascii="Arial"/>
          <w:sz w:val="20"/>
        </w:rPr>
      </w:r>
    </w:p>
    <w:p>
      <w:pPr>
        <w:pStyle w:val="BodyText"/>
        <w:spacing w:before="4"/>
        <w:rPr>
          <w:rFonts w:ascii="Arial"/>
          <w:b/>
          <w:sz w:val="6"/>
        </w:rPr>
      </w:pPr>
      <w:r>
        <w:rPr/>
        <w:pict>
          <v:group style="position:absolute;margin-left:28.959999pt;margin-top:5.599707pt;width:537.7pt;height:198.75pt;mso-position-horizontal-relative:page;mso-position-vertical-relative:paragraph;z-index:-15727104;mso-wrap-distance-left:0;mso-wrap-distance-right:0" coordorigin="579,112" coordsize="10754,3975">
            <v:shape style="position:absolute;left:585;top:112;width:10695;height:383" coordorigin="585,112" coordsize="10695,383" path="m11280,112l591,112,591,175,585,175,585,398,591,398,591,494,11280,494,11280,112xe" filled="true" fillcolor="#e6e6e6" stroked="false">
              <v:path arrowok="t"/>
              <v:fill type="solid"/>
            </v:shape>
            <v:line style="position:absolute" from="580,495" to="11331,495" stroked="true" strokeweight=".57992pt" strokecolor="#000000">
              <v:stroke dashstyle="solid"/>
            </v:line>
            <v:line style="position:absolute" from="585,501" to="585,4075" stroked="true" strokeweight=".580pt" strokecolor="#000000">
              <v:stroke dashstyle="solid"/>
            </v:line>
            <v:line style="position:absolute" from="580,4080" to="11331,4080" stroked="true" strokeweight=".57992pt" strokecolor="#000000">
              <v:stroke dashstyle="solid"/>
            </v:line>
            <v:line style="position:absolute" from="11327,501" to="11327,4075" stroked="true" strokeweight=".580pt" strokecolor="#000000">
              <v:stroke dashstyle="solid"/>
            </v:line>
            <v:shape style="position:absolute;left:720;top:3600;width:6427;height:202" type="#_x0000_t202" filled="false" stroked="false">
              <v:textbox inset="0,0,0,0">
                <w:txbxContent>
                  <w:p>
                    <w:pPr>
                      <w:tabs>
                        <w:tab w:pos="4264" w:val="left" w:leader="none"/>
                      </w:tabs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PEC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posta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elettronica ordinaria</w:t>
                    </w:r>
                  </w:p>
                </w:txbxContent>
              </v:textbox>
              <w10:wrap type="none"/>
            </v:shape>
            <v:shape style="position:absolute;left:1740;top:3074;width:7725;height:247" type="#_x0000_t202" filled="false" stroked="false">
              <v:textbox inset="0,0,0,0">
                <w:txbxContent>
                  <w:p>
                    <w:pPr>
                      <w:tabs>
                        <w:tab w:pos="1207" w:val="left" w:leader="none"/>
                        <w:tab w:pos="5319" w:val="left" w:leader="none"/>
                        <w:tab w:pos="5859" w:val="left" w:leader="none"/>
                        <w:tab w:pos="7704" w:val="left" w:leader="none"/>
                      </w:tabs>
                      <w:spacing w:line="247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6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63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Telefono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fisso /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cellulare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fax.</w:t>
                      <w:tab/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720;top:3111;width:540;height:202" type="#_x0000_t202" filled="false" stroked="false">
              <v:textbox inset="0,0,0,0">
                <w:txbxContent>
                  <w:p>
                    <w:pPr>
                      <w:spacing w:line="201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C.A.P.</w:t>
                    </w:r>
                  </w:p>
                </w:txbxContent>
              </v:textbox>
              <w10:wrap type="none"/>
            </v:shape>
            <v:shape style="position:absolute;left:720;top:679;width:10570;height:2160" type="#_x0000_t202" filled="false" stroked="false">
              <v:textbox inset="0,0,0,0">
                <w:txbxContent>
                  <w:p>
                    <w:pPr>
                      <w:tabs>
                        <w:tab w:pos="2383" w:val="left" w:leader="none"/>
                        <w:tab w:pos="2683" w:val="left" w:leader="none"/>
                        <w:tab w:pos="2984" w:val="left" w:leader="none"/>
                        <w:tab w:pos="3891" w:val="left" w:leader="none"/>
                        <w:tab w:pos="4798" w:val="left" w:leader="none"/>
                        <w:tab w:pos="5098" w:val="left" w:leader="none"/>
                        <w:tab w:pos="5398" w:val="left" w:leader="none"/>
                        <w:tab w:pos="6306" w:val="left" w:leader="none"/>
                        <w:tab w:pos="8326" w:val="left" w:leader="none"/>
                      </w:tabs>
                      <w:spacing w:line="480" w:lineRule="auto" w:before="0"/>
                      <w:ind w:left="0" w:right="2241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Ragione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sociale 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  <w:tab/>
                      <w:tab/>
                      <w:tab/>
                      <w:tab/>
                      <w:tab/>
                      <w:tab/>
                      <w:tab/>
                      <w:tab/>
                    </w:r>
                    <w:r>
                      <w:rPr>
                        <w:sz w:val="18"/>
                      </w:rPr>
                      <w:t>                                                                                                                                     codice fiscale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p. IVA</w:t>
                    </w:r>
                    <w:r>
                      <w:rPr>
                        <w:spacing w:val="3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|</w:t>
                      <w:tab/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  <w:t>|</w:t>
                      <w:tab/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  <w:p>
                    <w:pPr>
                      <w:tabs>
                        <w:tab w:pos="4239" w:val="left" w:leader="none"/>
                        <w:tab w:pos="5295" w:val="left" w:leader="none"/>
                        <w:tab w:pos="7220" w:val="left" w:leader="none"/>
                        <w:tab w:pos="7823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2"/>
                      </w:rPr>
                    </w:pPr>
                    <w:r>
                      <w:rPr>
                        <w:sz w:val="18"/>
                      </w:rPr>
                      <w:t>Iscritta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alla C.C.I.A.A.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n.</w:t>
                    </w:r>
                    <w:r>
                      <w:rPr>
                        <w:spacing w:val="98"/>
                        <w:sz w:val="18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57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/>
                        <w:i/>
                        <w:color w:val="808080"/>
                        <w:spacing w:val="60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F7F7F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/>
                        <w:i/>
                        <w:color w:val="808080"/>
                        <w:spacing w:val="1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  <w:u w:val="single" w:color="7E7E7E"/>
                      </w:rPr>
                      <w:t>|</w:t>
                      <w:tab/>
                    </w:r>
                    <w:r>
                      <w:rPr>
                        <w:rFonts w:ascii="Arial"/>
                        <w:i/>
                        <w:color w:val="808080"/>
                        <w:sz w:val="22"/>
                      </w:rPr>
                      <w:t>|</w:t>
                    </w:r>
                  </w:p>
                  <w:p>
                    <w:pPr>
                      <w:tabs>
                        <w:tab w:pos="2564" w:val="left" w:leader="none"/>
                        <w:tab w:pos="4245" w:val="left" w:leader="none"/>
                        <w:tab w:pos="5551" w:val="left" w:leader="none"/>
                        <w:tab w:pos="7168" w:val="left" w:leader="none"/>
                        <w:tab w:pos="10549" w:val="left" w:leader="none"/>
                      </w:tabs>
                      <w:spacing w:line="480" w:lineRule="atLeast" w:before="20"/>
                      <w:ind w:left="0" w:right="18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sede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in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prov. </w:t>
                    </w:r>
                    <w:r>
                      <w:rPr>
                        <w:rFonts w:ascii="Arial" w:hAns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 w:hAnsi="Arial"/>
                        <w:i/>
                        <w:color w:val="808080"/>
                        <w:sz w:val="22"/>
                        <w:u w:val="single" w:color="7E7E7E"/>
                      </w:rPr>
                      <w:t>   </w:t>
                    </w:r>
                    <w:r>
                      <w:rPr>
                        <w:rFonts w:ascii="Arial" w:hAnsi="Arial"/>
                        <w:i/>
                        <w:color w:val="808080"/>
                        <w:spacing w:val="2"/>
                        <w:sz w:val="22"/>
                        <w:u w:val="single" w:color="7E7E7E"/>
                      </w:rPr>
                      <w:t> </w:t>
                    </w:r>
                    <w:r>
                      <w:rPr>
                        <w:rFonts w:ascii="Arial" w:hAns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 w:hAnsi="Arial"/>
                        <w:i/>
                        <w:color w:val="808080"/>
                        <w:sz w:val="22"/>
                        <w:u w:val="single" w:color="7F7F7F"/>
                      </w:rPr>
                      <w:t>  </w:t>
                    </w:r>
                    <w:r>
                      <w:rPr>
                        <w:rFonts w:ascii="Arial" w:hAnsi="Arial"/>
                        <w:i/>
                        <w:color w:val="808080"/>
                        <w:spacing w:val="55"/>
                        <w:sz w:val="22"/>
                        <w:u w:val="single" w:color="7F7F7F"/>
                      </w:rPr>
                      <w:t> </w:t>
                    </w:r>
                    <w:r>
                      <w:rPr>
                        <w:rFonts w:ascii="Arial" w:hAnsi="Arial"/>
                        <w:i/>
                        <w:color w:val="808080"/>
                        <w:sz w:val="22"/>
                      </w:rPr>
                      <w:t>|</w:t>
                    </w:r>
                    <w:r>
                      <w:rPr>
                        <w:rFonts w:ascii="Arial" w:hAnsi="Arial"/>
                        <w:i/>
                        <w:color w:val="808080"/>
                        <w:spacing w:val="1"/>
                        <w:sz w:val="22"/>
                      </w:rPr>
                      <w:t> </w:t>
                    </w:r>
                    <w:r>
                      <w:rPr>
                        <w:sz w:val="18"/>
                      </w:rPr>
                      <w:t>stato</w:t>
                    </w:r>
                    <w:r>
                      <w:rPr>
                        <w:sz w:val="18"/>
                        <w:u w:val="single" w:color="7E7E7E"/>
                      </w:rPr>
                      <w:tab/>
                      <w:tab/>
                      <w:tab/>
                    </w:r>
                    <w:r>
                      <w:rPr>
                        <w:sz w:val="18"/>
                      </w:rPr>
                      <w:t>località</w:t>
                    </w:r>
                    <w:r>
                      <w:rPr>
                        <w:sz w:val="18"/>
                        <w:u w:val="single" w:color="7E7E7E"/>
                      </w:rPr>
                      <w:tab/>
                    </w:r>
                    <w:r>
                      <w:rPr>
                        <w:sz w:val="18"/>
                      </w:rPr>
                      <w:t> indirizzo</w:t>
                    </w:r>
                    <w:r>
                      <w:rPr>
                        <w:sz w:val="18"/>
                        <w:u w:val="single" w:color="7E7E7E"/>
                      </w:rPr>
                      <w:tab/>
                      <w:tab/>
                    </w:r>
                    <w:r>
                      <w:rPr>
                        <w:sz w:val="18"/>
                      </w:rPr>
                      <w:t>n. </w:t>
                    </w:r>
                    <w:r>
                      <w:rPr>
                        <w:spacing w:val="1"/>
                        <w:sz w:val="18"/>
                      </w:rPr>
                      <w:t> </w:t>
                    </w:r>
                    <w:r>
                      <w:rPr>
                        <w:sz w:val="18"/>
                        <w:u w:val="single" w:color="7E7E7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585;top:112;width:10742;height:378" type="#_x0000_t202" filled="true" fillcolor="#e6e6e6" stroked="false">
              <v:textbox inset="0,0,0,0">
                <w:txbxContent>
                  <w:p>
                    <w:pPr>
                      <w:spacing w:before="60"/>
                      <w:ind w:left="34" w:right="0" w:firstLine="0"/>
                      <w:jc w:val="left"/>
                      <w:rPr>
                        <w:rFonts w:ascii="Arial" w:hAnsi="Arial"/>
                        <w:b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3.</w:t>
                    </w:r>
                    <w:r>
                      <w:rPr>
                        <w:rFonts w:ascii="Arial" w:hAnsi="Arial"/>
                        <w:b/>
                        <w:i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DATI</w:t>
                    </w:r>
                    <w:r>
                      <w:rPr>
                        <w:rFonts w:ascii="Arial" w:hAnsi="Arial"/>
                        <w:b/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i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DITTA</w:t>
                    </w:r>
                    <w:r>
                      <w:rPr>
                        <w:rFonts w:ascii="Arial" w:hAnsi="Arial"/>
                        <w:b/>
                        <w:i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/</w:t>
                    </w:r>
                    <w:r>
                      <w:rPr>
                        <w:rFonts w:ascii="Arial" w:hAnsi="Arial"/>
                        <w:b/>
                        <w:i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SOCIETA’</w:t>
                    </w:r>
                    <w:r>
                      <w:rPr>
                        <w:rFonts w:ascii="Arial" w:hAnsi="Arial"/>
                        <w:b/>
                        <w:i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/</w:t>
                    </w:r>
                    <w:r>
                      <w:rPr>
                        <w:rFonts w:ascii="Arial" w:hAns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IMPRESA</w:t>
                    </w:r>
                    <w:r>
                      <w:rPr>
                        <w:rFonts w:ascii="Arial" w:hAnsi="Arial"/>
                        <w:b/>
                        <w:i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" w:hAnsi="Arial"/>
                        <w:b/>
                        <w:i/>
                        <w:sz w:val="18"/>
                      </w:rPr>
                      <w:t>(Gestore)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spacing w:after="0"/>
        <w:rPr>
          <w:rFonts w:ascii="Arial"/>
          <w:sz w:val="6"/>
        </w:rPr>
        <w:sectPr>
          <w:type w:val="continuous"/>
          <w:pgSz w:w="11930" w:h="16850"/>
          <w:pgMar w:top="600" w:bottom="280" w:left="460" w:right="4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pStyle w:val="ListParagraph"/>
        <w:numPr>
          <w:ilvl w:val="0"/>
          <w:numId w:val="3"/>
        </w:numPr>
        <w:tabs>
          <w:tab w:pos="462" w:val="left" w:leader="none"/>
        </w:tabs>
        <w:spacing w:line="240" w:lineRule="auto" w:before="83" w:after="0"/>
        <w:ind w:left="461" w:right="0" w:hanging="202"/>
        <w:jc w:val="left"/>
        <w:rPr>
          <w:rFonts w:ascii="Arial" w:hAnsi="Arial"/>
          <w:b/>
          <w:i/>
          <w:sz w:val="18"/>
        </w:rPr>
      </w:pPr>
      <w:r>
        <w:rPr/>
        <w:pict>
          <v:group style="position:absolute;margin-left:27.559999pt;margin-top:43.060978pt;width:537.7pt;height:760.55pt;mso-position-horizontal-relative:page;mso-position-vertical-relative:page;z-index:-15951360" coordorigin="551,861" coordsize="10754,15211">
            <v:shape style="position:absolute;left:557;top:861;width:10717;height:423" coordorigin="557,861" coordsize="10717,423" path="m664,861l557,861,557,1283,664,1283,664,861xm11274,861l11167,861,11167,861,665,861,665,1072,11167,1072,11167,1073,665,1073,665,1284,11167,1284,11167,1283,11274,1283,11274,861xe" filled="true" fillcolor="#e6e6e6" stroked="false">
              <v:path arrowok="t"/>
              <v:fill type="solid"/>
            </v:shape>
            <v:line style="position:absolute" from="552,1289" to="11303,1289" stroked="true" strokeweight=".57992pt" strokecolor="#000000">
              <v:stroke dashstyle="solid"/>
            </v:line>
            <v:shape style="position:absolute;left:552;top:1293;width:10751;height:14773" coordorigin="552,1294" coordsize="10751,14773" path="m557,1294l557,16061m552,16066l11303,16066m11299,1294l11299,16061e" filled="false" stroked="true" strokeweight=".580pt" strokecolor="#000000">
              <v:path arrowok="t"/>
              <v:stroke dashstyle="solid"/>
            </v:shape>
            <v:shape style="position:absolute;left:665;top:6780;width:10407;height:847" coordorigin="665,6780" coordsize="10407,847" path="m665,6780l11066,6780m665,7202l11066,7202m665,7627l11072,7627e" filled="false" stroked="true" strokeweight=".566930pt" strokecolor="#7e7e7e">
              <v:path arrowok="t"/>
              <v:stroke dashstyle="solid"/>
            </v:shape>
            <w10:wrap type="none"/>
          </v:group>
        </w:pict>
      </w:r>
      <w:r>
        <w:rPr>
          <w:rFonts w:ascii="Arial" w:hAnsi="Arial"/>
          <w:b/>
          <w:i/>
          <w:sz w:val="18"/>
        </w:rPr>
        <w:t>DATI</w:t>
      </w:r>
      <w:r>
        <w:rPr>
          <w:rFonts w:ascii="Arial" w:hAnsi="Arial"/>
          <w:b/>
          <w:i/>
          <w:spacing w:val="-3"/>
          <w:sz w:val="18"/>
        </w:rPr>
        <w:t> </w:t>
      </w:r>
      <w:r>
        <w:rPr>
          <w:rFonts w:ascii="Arial" w:hAnsi="Arial"/>
          <w:b/>
          <w:i/>
          <w:sz w:val="18"/>
        </w:rPr>
        <w:t>DELL’IMPIANTO</w:t>
      </w:r>
      <w:r>
        <w:rPr>
          <w:rFonts w:ascii="Arial" w:hAnsi="Arial"/>
          <w:b/>
          <w:i/>
          <w:spacing w:val="-4"/>
          <w:sz w:val="18"/>
        </w:rPr>
        <w:t> </w:t>
      </w:r>
      <w:r>
        <w:rPr>
          <w:rFonts w:ascii="Arial" w:hAnsi="Arial"/>
          <w:b/>
          <w:i/>
          <w:sz w:val="18"/>
        </w:rPr>
        <w:t>/</w:t>
      </w:r>
      <w:r>
        <w:rPr>
          <w:rFonts w:ascii="Arial" w:hAnsi="Arial"/>
          <w:b/>
          <w:i/>
          <w:spacing w:val="-3"/>
          <w:sz w:val="18"/>
        </w:rPr>
        <w:t> </w:t>
      </w:r>
      <w:r>
        <w:rPr>
          <w:rFonts w:ascii="Arial" w:hAnsi="Arial"/>
          <w:b/>
          <w:i/>
          <w:sz w:val="18"/>
        </w:rPr>
        <w:t>STABILIMENTO</w:t>
      </w:r>
      <w:r>
        <w:rPr>
          <w:rFonts w:ascii="Arial" w:hAnsi="Arial"/>
          <w:b/>
          <w:i/>
          <w:spacing w:val="-4"/>
          <w:sz w:val="18"/>
        </w:rPr>
        <w:t> </w:t>
      </w:r>
      <w:r>
        <w:rPr>
          <w:rFonts w:ascii="Arial" w:hAnsi="Arial"/>
          <w:b/>
          <w:i/>
          <w:sz w:val="18"/>
        </w:rPr>
        <w:t>/</w:t>
      </w:r>
      <w:r>
        <w:rPr>
          <w:rFonts w:ascii="Arial" w:hAnsi="Arial"/>
          <w:b/>
          <w:i/>
          <w:spacing w:val="-3"/>
          <w:sz w:val="18"/>
        </w:rPr>
        <w:t> </w:t>
      </w:r>
      <w:r>
        <w:rPr>
          <w:rFonts w:ascii="Arial" w:hAnsi="Arial"/>
          <w:b/>
          <w:i/>
          <w:sz w:val="18"/>
        </w:rPr>
        <w:t>ATTIVITA’</w:t>
      </w: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8"/>
        <w:rPr>
          <w:rFonts w:ascii="Arial"/>
          <w:b/>
          <w:i/>
          <w:sz w:val="16"/>
        </w:rPr>
      </w:pPr>
    </w:p>
    <w:p>
      <w:pPr>
        <w:pStyle w:val="Heading1"/>
        <w:numPr>
          <w:ilvl w:val="1"/>
          <w:numId w:val="3"/>
        </w:numPr>
        <w:tabs>
          <w:tab w:pos="563" w:val="left" w:leader="none"/>
        </w:tabs>
        <w:spacing w:line="240" w:lineRule="auto" w:before="0" w:after="0"/>
        <w:ind w:left="562" w:right="0" w:hanging="303"/>
        <w:jc w:val="left"/>
      </w:pPr>
      <w:r>
        <w:rPr/>
        <w:t>Dati</w:t>
      </w:r>
      <w:r>
        <w:rPr>
          <w:spacing w:val="-4"/>
        </w:rPr>
        <w:t> </w:t>
      </w:r>
      <w:r>
        <w:rPr/>
        <w:t>generali</w:t>
      </w:r>
    </w:p>
    <w:p>
      <w:pPr>
        <w:pStyle w:val="BodyText"/>
        <w:tabs>
          <w:tab w:pos="6640" w:val="left" w:leader="none"/>
          <w:tab w:pos="7699" w:val="left" w:leader="none"/>
          <w:tab w:pos="10626" w:val="left" w:leader="none"/>
        </w:tabs>
        <w:spacing w:line="482" w:lineRule="auto" w:before="4"/>
        <w:ind w:left="260" w:right="391"/>
        <w:rPr>
          <w:rFonts w:ascii="Arial" w:hAnsi="Arial"/>
          <w:i/>
          <w:sz w:val="22"/>
        </w:rPr>
      </w:pPr>
      <w:r>
        <w:rPr>
          <w:spacing w:val="-1"/>
        </w:rPr>
        <w:t>Denominazione</w:t>
      </w:r>
      <w:r>
        <w:rPr>
          <w:spacing w:val="-4"/>
        </w:rPr>
        <w:t> </w:t>
      </w:r>
      <w:r>
        <w:rPr/>
        <w:t>dell’impianto/stabilimento/attività</w:t>
      </w:r>
      <w:r>
        <w:rPr>
          <w:spacing w:val="8"/>
        </w:rPr>
        <w:t> </w:t>
      </w:r>
      <w:r>
        <w:rPr>
          <w:u w:val="single" w:color="7E7E7E"/>
        </w:rPr>
        <w:t> </w:t>
        <w:tab/>
        <w:tab/>
        <w:tab/>
      </w:r>
      <w:r>
        <w:rPr/>
        <w:t>                                                                                                                               sito</w:t>
      </w:r>
      <w:r>
        <w:rPr>
          <w:spacing w:val="1"/>
        </w:rPr>
        <w:t> </w:t>
      </w:r>
      <w:r>
        <w:rPr/>
        <w:t>nel</w:t>
      </w:r>
      <w:r>
        <w:rPr>
          <w:spacing w:val="-2"/>
        </w:rPr>
        <w:t> </w:t>
      </w:r>
      <w:r>
        <w:rPr/>
        <w:t>Comune</w:t>
      </w:r>
      <w:r>
        <w:rPr>
          <w:spacing w:val="-2"/>
        </w:rPr>
        <w:t> </w:t>
      </w:r>
      <w:r>
        <w:rPr/>
        <w:t>di</w:t>
      </w:r>
      <w:r>
        <w:rPr>
          <w:u w:val="single" w:color="7E7E7E"/>
        </w:rPr>
        <w:tab/>
      </w:r>
      <w:r>
        <w:rPr/>
        <w:t>prov.</w:t>
      </w:r>
      <w:r>
        <w:rPr>
          <w:spacing w:val="-1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 </w:t>
      </w:r>
      <w:r>
        <w:rPr>
          <w:rFonts w:ascii="Arial" w:hAnsi="Arial"/>
          <w:i/>
          <w:color w:val="808080"/>
          <w:spacing w:val="2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  <w:u w:val="single" w:color="7E7E7E"/>
        </w:rPr>
        <w:t>|</w:t>
        <w:tab/>
      </w:r>
      <w:r>
        <w:rPr>
          <w:rFonts w:ascii="Arial" w:hAnsi="Arial"/>
          <w:i/>
          <w:color w:val="808080"/>
          <w:sz w:val="22"/>
        </w:rPr>
        <w:t>|</w:t>
      </w:r>
    </w:p>
    <w:p>
      <w:pPr>
        <w:pStyle w:val="BodyText"/>
        <w:tabs>
          <w:tab w:pos="10026" w:val="left" w:leader="none"/>
        </w:tabs>
        <w:spacing w:line="202" w:lineRule="exact"/>
        <w:ind w:left="260"/>
      </w:pPr>
      <w:r>
        <w:rPr/>
        <w:t>Descrizione</w:t>
      </w:r>
      <w:r>
        <w:rPr>
          <w:spacing w:val="-3"/>
        </w:rPr>
        <w:t> </w:t>
      </w:r>
      <w:r>
        <w:rPr/>
        <w:t>attività</w:t>
      </w:r>
      <w:r>
        <w:rPr>
          <w:spacing w:val="-2"/>
        </w:rPr>
        <w:t> </w:t>
      </w:r>
      <w:r>
        <w:rPr/>
        <w:t>principale </w:t>
      </w:r>
      <w:r>
        <w:rPr>
          <w:spacing w:val="-1"/>
        </w:rPr>
        <w:t> </w:t>
      </w:r>
      <w:r>
        <w:rPr>
          <w:u w:val="single" w:color="7E7E7E"/>
        </w:rPr>
        <w:t> </w:t>
        <w:tab/>
      </w:r>
    </w:p>
    <w:p>
      <w:pPr>
        <w:pStyle w:val="BodyText"/>
        <w:spacing w:before="1"/>
        <w:rPr>
          <w:sz w:val="20"/>
        </w:rPr>
      </w:pPr>
    </w:p>
    <w:p>
      <w:pPr>
        <w:pStyle w:val="Heading1"/>
        <w:numPr>
          <w:ilvl w:val="1"/>
          <w:numId w:val="3"/>
        </w:numPr>
        <w:tabs>
          <w:tab w:pos="563" w:val="left" w:leader="none"/>
        </w:tabs>
        <w:spacing w:line="240" w:lineRule="auto" w:before="95" w:after="0"/>
        <w:ind w:left="562" w:right="0" w:hanging="303"/>
        <w:jc w:val="left"/>
      </w:pPr>
      <w:r>
        <w:rPr/>
        <w:t>Inquadramento</w:t>
      </w:r>
      <w:r>
        <w:rPr>
          <w:spacing w:val="-5"/>
        </w:rPr>
        <w:t> </w:t>
      </w:r>
      <w:r>
        <w:rPr/>
        <w:t>territoriale</w:t>
      </w:r>
    </w:p>
    <w:p>
      <w:pPr>
        <w:pStyle w:val="BodyText"/>
        <w:spacing w:before="1" w:after="1"/>
        <w:rPr>
          <w:rFonts w:ascii="Arial"/>
          <w:b/>
        </w:rPr>
      </w:pPr>
    </w:p>
    <w:tbl>
      <w:tblPr>
        <w:tblW w:w="0" w:type="auto"/>
        <w:jc w:val="left"/>
        <w:tblInd w:w="399" w:type="dxa"/>
        <w:tblBorders>
          <w:top w:val="single" w:sz="4" w:space="0" w:color="7D7D7D"/>
          <w:left w:val="single" w:sz="4" w:space="0" w:color="7D7D7D"/>
          <w:bottom w:val="single" w:sz="4" w:space="0" w:color="7D7D7D"/>
          <w:right w:val="single" w:sz="4" w:space="0" w:color="7D7D7D"/>
          <w:insideH w:val="single" w:sz="4" w:space="0" w:color="7D7D7D"/>
          <w:insideV w:val="single" w:sz="4" w:space="0" w:color="7D7D7D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93"/>
        <w:gridCol w:w="7862"/>
      </w:tblGrid>
      <w:tr>
        <w:trPr>
          <w:trHeight w:val="1158" w:hRule="atLeast"/>
        </w:trPr>
        <w:tc>
          <w:tcPr>
            <w:tcW w:w="2393" w:type="dxa"/>
            <w:shd w:val="clear" w:color="auto" w:fill="F0F0F0"/>
          </w:tcPr>
          <w:p>
            <w:pPr>
              <w:pStyle w:val="TableParagraph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Coordinate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geografiche</w:t>
            </w:r>
          </w:p>
        </w:tc>
        <w:tc>
          <w:tcPr>
            <w:tcW w:w="7862" w:type="dxa"/>
          </w:tcPr>
          <w:p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>
            <w:pPr>
              <w:pStyle w:val="TableParagraph"/>
              <w:tabs>
                <w:tab w:pos="1944" w:val="left" w:leader="none"/>
                <w:tab w:pos="3990" w:val="left" w:leader="none"/>
              </w:tabs>
              <w:ind w:left="105"/>
              <w:rPr>
                <w:sz w:val="18"/>
              </w:rPr>
            </w:pPr>
            <w:r>
              <w:rPr>
                <w:sz w:val="18"/>
              </w:rPr>
              <w:t>Lat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(Latitudine)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Long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(Longitudine)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  <w:u w:val="single"/>
              </w:rPr>
              <w:t> </w:t>
              <w:tab/>
            </w:r>
          </w:p>
          <w:p>
            <w:pPr>
              <w:pStyle w:val="TableParagraph"/>
              <w:spacing w:before="103"/>
              <w:ind w:left="108"/>
              <w:rPr>
                <w:sz w:val="18"/>
              </w:rPr>
            </w:pPr>
            <w:r>
              <w:rPr>
                <w:sz w:val="18"/>
              </w:rPr>
              <w:t>Nel sistema di riferimento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WGS84,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espresse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gradi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decimali</w:t>
            </w:r>
          </w:p>
        </w:tc>
      </w:tr>
      <w:tr>
        <w:trPr>
          <w:trHeight w:val="660" w:hRule="atLeast"/>
        </w:trPr>
        <w:tc>
          <w:tcPr>
            <w:tcW w:w="2393" w:type="dxa"/>
            <w:shd w:val="clear" w:color="auto" w:fill="F0F0F0"/>
          </w:tcPr>
          <w:p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Dati catastali</w:t>
            </w:r>
          </w:p>
        </w:tc>
        <w:tc>
          <w:tcPr>
            <w:tcW w:w="7862" w:type="dxa"/>
          </w:tcPr>
          <w:p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>
            <w:pPr>
              <w:pStyle w:val="TableParagraph"/>
              <w:tabs>
                <w:tab w:pos="2424" w:val="left" w:leader="none"/>
                <w:tab w:pos="5851" w:val="left" w:leader="none"/>
              </w:tabs>
              <w:ind w:left="108"/>
              <w:rPr>
                <w:sz w:val="18"/>
              </w:rPr>
            </w:pPr>
            <w:r>
              <w:rPr>
                <w:sz w:val="18"/>
              </w:rPr>
              <w:t>foglio</w:t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</w:rPr>
              <w:t>particella</w:t>
            </w:r>
            <w:r>
              <w:rPr>
                <w:sz w:val="18"/>
                <w:u w:val="single" w:color="7E7E7E"/>
              </w:rPr>
              <w:t> </w:t>
              <w:tab/>
            </w:r>
          </w:p>
        </w:tc>
      </w:tr>
    </w:tbl>
    <w:p>
      <w:pPr>
        <w:pStyle w:val="BodyText"/>
        <w:spacing w:before="5"/>
        <w:rPr>
          <w:rFonts w:ascii="Arial"/>
          <w:b/>
          <w:sz w:val="17"/>
        </w:rPr>
      </w:pPr>
    </w:p>
    <w:p>
      <w:pPr>
        <w:pStyle w:val="ListParagraph"/>
        <w:numPr>
          <w:ilvl w:val="1"/>
          <w:numId w:val="3"/>
        </w:numPr>
        <w:tabs>
          <w:tab w:pos="563" w:val="left" w:leader="none"/>
        </w:tabs>
        <w:spacing w:line="240" w:lineRule="auto" w:before="0" w:after="0"/>
        <w:ind w:left="562" w:right="0" w:hanging="303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Attività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svolte</w:t>
      </w:r>
    </w:p>
    <w:p>
      <w:pPr>
        <w:pStyle w:val="BodyText"/>
        <w:spacing w:before="8"/>
        <w:rPr>
          <w:rFonts w:ascii="Arial"/>
          <w:b/>
        </w:rPr>
      </w:pPr>
    </w:p>
    <w:p>
      <w:pPr>
        <w:pStyle w:val="BodyText"/>
        <w:ind w:left="260"/>
      </w:pPr>
      <w:r>
        <w:rPr/>
        <w:t>Breve</w:t>
      </w:r>
      <w:r>
        <w:rPr>
          <w:spacing w:val="-2"/>
        </w:rPr>
        <w:t> </w:t>
      </w:r>
      <w:r>
        <w:rPr/>
        <w:t>descrizione</w:t>
      </w:r>
      <w:r>
        <w:rPr>
          <w:spacing w:val="-2"/>
        </w:rPr>
        <w:t> </w:t>
      </w:r>
      <w:r>
        <w:rPr/>
        <w:t>del</w:t>
      </w:r>
      <w:r>
        <w:rPr>
          <w:spacing w:val="-5"/>
        </w:rPr>
        <w:t> </w:t>
      </w:r>
      <w:r>
        <w:rPr/>
        <w:t>ciclo</w:t>
      </w:r>
      <w:r>
        <w:rPr>
          <w:spacing w:val="-1"/>
        </w:rPr>
        <w:t> </w:t>
      </w:r>
      <w:r>
        <w:rPr/>
        <w:t>produttivo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9"/>
        </w:rPr>
      </w:pPr>
    </w:p>
    <w:p>
      <w:pPr>
        <w:tabs>
          <w:tab w:pos="6220" w:val="left" w:leader="none"/>
          <w:tab w:pos="8757" w:val="left" w:leader="none"/>
          <w:tab w:pos="9667" w:val="left" w:leader="none"/>
          <w:tab w:pos="9965" w:val="left" w:leader="none"/>
        </w:tabs>
        <w:spacing w:before="1"/>
        <w:ind w:left="260" w:right="0" w:firstLine="0"/>
        <w:jc w:val="left"/>
        <w:rPr>
          <w:rFonts w:ascii="Arial" w:hAnsi="Arial"/>
          <w:i/>
          <w:sz w:val="22"/>
        </w:rPr>
      </w:pPr>
      <w:r>
        <w:rPr>
          <w:sz w:val="18"/>
        </w:rPr>
        <w:t>Attività</w:t>
      </w:r>
      <w:r>
        <w:rPr>
          <w:spacing w:val="-2"/>
          <w:sz w:val="18"/>
        </w:rPr>
        <w:t> </w:t>
      </w:r>
      <w:r>
        <w:rPr>
          <w:sz w:val="18"/>
        </w:rPr>
        <w:t>principale</w:t>
      </w:r>
      <w:r>
        <w:rPr>
          <w:sz w:val="18"/>
          <w:u w:val="single" w:color="7E7E7E"/>
        </w:rPr>
        <w:tab/>
      </w:r>
      <w:r>
        <w:rPr>
          <w:sz w:val="18"/>
        </w:rPr>
        <w:t>Codice</w:t>
      </w:r>
      <w:r>
        <w:rPr>
          <w:spacing w:val="1"/>
          <w:sz w:val="18"/>
        </w:rPr>
        <w:t> </w:t>
      </w:r>
      <w:r>
        <w:rPr>
          <w:sz w:val="18"/>
        </w:rPr>
        <w:t>ATECO</w:t>
      </w:r>
      <w:r>
        <w:rPr>
          <w:spacing w:val="49"/>
          <w:sz w:val="18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 </w:t>
      </w:r>
      <w:r>
        <w:rPr>
          <w:rFonts w:ascii="Arial" w:hAnsi="Arial"/>
          <w:i/>
          <w:color w:val="808080"/>
          <w:spacing w:val="2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F7F7F"/>
        </w:rPr>
        <w:t>  </w:t>
      </w:r>
      <w:r>
        <w:rPr>
          <w:rFonts w:ascii="Arial" w:hAnsi="Arial"/>
          <w:i/>
          <w:color w:val="808080"/>
          <w:spacing w:val="59"/>
          <w:sz w:val="22"/>
          <w:u w:val="single" w:color="7F7F7F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</w:t>
      </w:r>
      <w:r>
        <w:rPr>
          <w:rFonts w:ascii="Arial" w:hAnsi="Arial"/>
          <w:i/>
          <w:color w:val="808080"/>
          <w:spacing w:val="59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  <w:u w:val="single" w:color="7E7E7E"/>
        </w:rPr>
        <w:t>|</w:t>
        <w:tab/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F7F7F"/>
        </w:rPr>
        <w:t>  </w:t>
      </w:r>
      <w:r>
        <w:rPr>
          <w:rFonts w:ascii="Arial" w:hAnsi="Arial"/>
          <w:i/>
          <w:color w:val="808080"/>
          <w:spacing w:val="60"/>
          <w:sz w:val="22"/>
          <w:u w:val="single" w:color="7F7F7F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 </w:t>
      </w:r>
      <w:r>
        <w:rPr>
          <w:rFonts w:ascii="Arial" w:hAnsi="Arial"/>
          <w:i/>
          <w:color w:val="808080"/>
          <w:spacing w:val="1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  <w:u w:val="single" w:color="7E7E7E"/>
        </w:rPr>
        <w:t>|</w:t>
        <w:tab/>
        <w:t>|</w:t>
        <w:tab/>
      </w:r>
      <w:r>
        <w:rPr>
          <w:rFonts w:ascii="Arial" w:hAnsi="Arial"/>
          <w:i/>
          <w:color w:val="808080"/>
          <w:sz w:val="22"/>
        </w:rPr>
        <w:t>|</w:t>
      </w:r>
    </w:p>
    <w:p>
      <w:pPr>
        <w:pStyle w:val="BodyText"/>
        <w:spacing w:before="10"/>
        <w:rPr>
          <w:rFonts w:ascii="Arial"/>
          <w:i/>
          <w:sz w:val="13"/>
        </w:rPr>
      </w:pPr>
    </w:p>
    <w:p>
      <w:pPr>
        <w:tabs>
          <w:tab w:pos="6220" w:val="left" w:leader="none"/>
          <w:tab w:pos="8757" w:val="left" w:leader="none"/>
          <w:tab w:pos="9667" w:val="left" w:leader="none"/>
          <w:tab w:pos="9965" w:val="left" w:leader="none"/>
        </w:tabs>
        <w:spacing w:before="93"/>
        <w:ind w:left="260" w:right="0" w:firstLine="0"/>
        <w:jc w:val="left"/>
        <w:rPr>
          <w:rFonts w:ascii="Arial" w:hAnsi="Arial"/>
          <w:i/>
          <w:sz w:val="22"/>
        </w:rPr>
      </w:pPr>
      <w:r>
        <w:rPr>
          <w:sz w:val="18"/>
        </w:rPr>
        <w:t>Attività</w:t>
      </w:r>
      <w:r>
        <w:rPr>
          <w:spacing w:val="-1"/>
          <w:sz w:val="18"/>
        </w:rPr>
        <w:t> </w:t>
      </w:r>
      <w:r>
        <w:rPr>
          <w:sz w:val="18"/>
        </w:rPr>
        <w:t>secondaria</w:t>
      </w:r>
      <w:r>
        <w:rPr>
          <w:sz w:val="18"/>
          <w:u w:val="single" w:color="7E7E7E"/>
        </w:rPr>
        <w:tab/>
      </w:r>
      <w:r>
        <w:rPr>
          <w:sz w:val="18"/>
        </w:rPr>
        <w:t>Codice ATECO</w:t>
      </w:r>
      <w:r>
        <w:rPr>
          <w:spacing w:val="49"/>
          <w:sz w:val="18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 </w:t>
      </w:r>
      <w:r>
        <w:rPr>
          <w:rFonts w:ascii="Arial" w:hAnsi="Arial"/>
          <w:i/>
          <w:color w:val="808080"/>
          <w:spacing w:val="2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F7F7F"/>
        </w:rPr>
        <w:t>  </w:t>
      </w:r>
      <w:r>
        <w:rPr>
          <w:rFonts w:ascii="Arial" w:hAnsi="Arial"/>
          <w:i/>
          <w:color w:val="808080"/>
          <w:spacing w:val="59"/>
          <w:sz w:val="22"/>
          <w:u w:val="single" w:color="7F7F7F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</w:t>
      </w:r>
      <w:r>
        <w:rPr>
          <w:rFonts w:ascii="Arial" w:hAnsi="Arial"/>
          <w:i/>
          <w:color w:val="808080"/>
          <w:spacing w:val="59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  <w:u w:val="single" w:color="7E7E7E"/>
        </w:rPr>
        <w:t>|</w:t>
        <w:tab/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F7F7F"/>
        </w:rPr>
        <w:t>  </w:t>
      </w:r>
      <w:r>
        <w:rPr>
          <w:rFonts w:ascii="Arial" w:hAnsi="Arial"/>
          <w:i/>
          <w:color w:val="808080"/>
          <w:spacing w:val="60"/>
          <w:sz w:val="22"/>
          <w:u w:val="single" w:color="7F7F7F"/>
        </w:rPr>
        <w:t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>   </w:t>
      </w:r>
      <w:r>
        <w:rPr>
          <w:rFonts w:ascii="Arial" w:hAnsi="Arial"/>
          <w:i/>
          <w:color w:val="808080"/>
          <w:spacing w:val="1"/>
          <w:sz w:val="22"/>
          <w:u w:val="single" w:color="7E7E7E"/>
        </w:rPr>
        <w:t> </w:t>
      </w:r>
      <w:r>
        <w:rPr>
          <w:rFonts w:ascii="Arial" w:hAnsi="Arial"/>
          <w:i/>
          <w:color w:val="808080"/>
          <w:sz w:val="22"/>
          <w:u w:val="single" w:color="7E7E7E"/>
        </w:rPr>
        <w:t>|</w:t>
        <w:tab/>
        <w:t>|</w:t>
        <w:tab/>
      </w:r>
      <w:r>
        <w:rPr>
          <w:rFonts w:ascii="Arial" w:hAnsi="Arial"/>
          <w:i/>
          <w:color w:val="808080"/>
          <w:sz w:val="22"/>
        </w:rPr>
        <w:t>|</w:t>
      </w:r>
    </w:p>
    <w:p>
      <w:pPr>
        <w:pStyle w:val="BodyText"/>
        <w:rPr>
          <w:rFonts w:ascii="Arial"/>
          <w:i/>
          <w:sz w:val="20"/>
        </w:rPr>
      </w:pPr>
    </w:p>
    <w:p>
      <w:pPr>
        <w:pStyle w:val="BodyText"/>
        <w:spacing w:before="4"/>
        <w:rPr>
          <w:rFonts w:ascii="Arial"/>
          <w:i/>
          <w:sz w:val="19"/>
        </w:rPr>
      </w:pPr>
    </w:p>
    <w:p>
      <w:pPr>
        <w:pStyle w:val="Heading1"/>
        <w:numPr>
          <w:ilvl w:val="1"/>
          <w:numId w:val="3"/>
        </w:numPr>
        <w:tabs>
          <w:tab w:pos="563" w:val="left" w:leader="none"/>
        </w:tabs>
        <w:spacing w:line="240" w:lineRule="auto" w:before="0" w:after="0"/>
        <w:ind w:left="562" w:right="0" w:hanging="303"/>
        <w:jc w:val="left"/>
      </w:pPr>
      <w:r>
        <w:rPr/>
        <w:t>Caratteristiche</w:t>
      </w:r>
      <w:r>
        <w:rPr>
          <w:spacing w:val="-5"/>
        </w:rPr>
        <w:t> </w:t>
      </w:r>
      <w:r>
        <w:rPr/>
        <w:t>occupazionali</w:t>
      </w:r>
    </w:p>
    <w:p>
      <w:pPr>
        <w:pStyle w:val="BodyText"/>
        <w:rPr>
          <w:rFonts w:ascii="Arial"/>
          <w:b/>
        </w:rPr>
      </w:pPr>
    </w:p>
    <w:tbl>
      <w:tblPr>
        <w:tblW w:w="0" w:type="auto"/>
        <w:jc w:val="left"/>
        <w:tblInd w:w="3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53"/>
        <w:gridCol w:w="1707"/>
      </w:tblGrid>
      <w:tr>
        <w:trPr>
          <w:trHeight w:val="496" w:hRule="atLeast"/>
        </w:trPr>
        <w:tc>
          <w:tcPr>
            <w:tcW w:w="2153" w:type="dxa"/>
          </w:tcPr>
          <w:p>
            <w:pPr>
              <w:pStyle w:val="TableParagraph"/>
              <w:spacing w:before="90"/>
              <w:ind w:left="110"/>
              <w:rPr>
                <w:sz w:val="18"/>
              </w:rPr>
            </w:pPr>
            <w:r>
              <w:rPr>
                <w:sz w:val="18"/>
              </w:rPr>
              <w:t>Numero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totale addetti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87" w:hRule="atLeast"/>
        </w:trPr>
        <w:tc>
          <w:tcPr>
            <w:tcW w:w="2153" w:type="dxa"/>
          </w:tcPr>
          <w:p>
            <w:pPr>
              <w:pStyle w:val="TableParagraph"/>
              <w:spacing w:before="83"/>
              <w:ind w:left="110" w:right="592"/>
              <w:rPr>
                <w:sz w:val="18"/>
              </w:rPr>
            </w:pPr>
            <w:r>
              <w:rPr>
                <w:sz w:val="18"/>
              </w:rPr>
              <w:t>Numero di addetti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stagionali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80" w:hRule="atLeast"/>
        </w:trPr>
        <w:tc>
          <w:tcPr>
            <w:tcW w:w="2153" w:type="dxa"/>
          </w:tcPr>
          <w:p>
            <w:pPr>
              <w:pStyle w:val="TableParagraph"/>
              <w:spacing w:line="237" w:lineRule="auto" w:before="82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(ore/giorno)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2153" w:type="dxa"/>
          </w:tcPr>
          <w:p>
            <w:pPr>
              <w:pStyle w:val="TableParagraph"/>
              <w:spacing w:before="44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(giorni /anno)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1" w:hRule="atLeast"/>
        </w:trPr>
        <w:tc>
          <w:tcPr>
            <w:tcW w:w="2153" w:type="dxa"/>
          </w:tcPr>
          <w:p>
            <w:pPr>
              <w:pStyle w:val="TableParagraph"/>
              <w:spacing w:line="237" w:lineRule="auto" w:before="68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(mesi/anno)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9" w:hRule="atLeast"/>
        </w:trPr>
        <w:tc>
          <w:tcPr>
            <w:tcW w:w="2153" w:type="dxa"/>
          </w:tcPr>
          <w:p>
            <w:pPr>
              <w:pStyle w:val="TableParagraph"/>
              <w:spacing w:line="237" w:lineRule="auto" w:before="71"/>
              <w:ind w:left="110" w:right="62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(giorni/settimana)</w:t>
            </w:r>
          </w:p>
        </w:tc>
        <w:tc>
          <w:tcPr>
            <w:tcW w:w="17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27"/>
        </w:rPr>
      </w:pPr>
    </w:p>
    <w:p>
      <w:pPr>
        <w:pStyle w:val="ListParagraph"/>
        <w:numPr>
          <w:ilvl w:val="1"/>
          <w:numId w:val="3"/>
        </w:numPr>
        <w:tabs>
          <w:tab w:pos="563" w:val="left" w:leader="none"/>
        </w:tabs>
        <w:spacing w:line="240" w:lineRule="auto" w:before="0" w:after="0"/>
        <w:ind w:left="562" w:right="0" w:hanging="303"/>
        <w:jc w:val="left"/>
        <w:rPr>
          <w:rFonts w:ascii="Arial"/>
          <w:b/>
          <w:sz w:val="18"/>
        </w:rPr>
      </w:pPr>
      <w:r>
        <w:rPr>
          <w:rFonts w:ascii="Arial"/>
          <w:b/>
          <w:sz w:val="18"/>
        </w:rPr>
        <w:t>Certificazioni</w:t>
      </w:r>
      <w:r>
        <w:rPr>
          <w:rFonts w:ascii="Arial"/>
          <w:b/>
          <w:spacing w:val="-5"/>
          <w:sz w:val="18"/>
        </w:rPr>
        <w:t> </w:t>
      </w:r>
      <w:r>
        <w:rPr>
          <w:rFonts w:ascii="Arial"/>
          <w:b/>
          <w:sz w:val="18"/>
        </w:rPr>
        <w:t>ambientali</w:t>
      </w:r>
      <w:r>
        <w:rPr>
          <w:rFonts w:ascii="Arial"/>
          <w:b/>
          <w:spacing w:val="-8"/>
          <w:sz w:val="18"/>
        </w:rPr>
        <w:t> </w:t>
      </w:r>
      <w:r>
        <w:rPr>
          <w:rFonts w:ascii="Arial"/>
          <w:b/>
          <w:sz w:val="18"/>
        </w:rPr>
        <w:t>volontarie</w:t>
      </w:r>
    </w:p>
    <w:p>
      <w:pPr>
        <w:pStyle w:val="BodyText"/>
        <w:spacing w:before="132"/>
        <w:ind w:left="262"/>
      </w:pPr>
      <w:r>
        <w:rPr/>
        <w:t>che</w:t>
      </w:r>
      <w:r>
        <w:rPr>
          <w:spacing w:val="-2"/>
        </w:rPr>
        <w:t> </w:t>
      </w:r>
      <w:r>
        <w:rPr/>
        <w:t>sono</w:t>
      </w:r>
      <w:r>
        <w:rPr>
          <w:spacing w:val="-1"/>
        </w:rPr>
        <w:t> </w:t>
      </w:r>
      <w:r>
        <w:rPr/>
        <w:t>state</w:t>
      </w:r>
      <w:r>
        <w:rPr>
          <w:spacing w:val="-4"/>
        </w:rPr>
        <w:t> </w:t>
      </w:r>
      <w:r>
        <w:rPr/>
        <w:t>ottenute</w:t>
      </w:r>
      <w:r>
        <w:rPr>
          <w:spacing w:val="-4"/>
        </w:rPr>
        <w:t> </w:t>
      </w:r>
      <w:r>
        <w:rPr/>
        <w:t>le</w:t>
      </w:r>
      <w:r>
        <w:rPr>
          <w:spacing w:val="-2"/>
        </w:rPr>
        <w:t> </w:t>
      </w:r>
      <w:r>
        <w:rPr/>
        <w:t>seguenti</w:t>
      </w:r>
      <w:r>
        <w:rPr>
          <w:spacing w:val="-1"/>
        </w:rPr>
        <w:t> </w:t>
      </w:r>
      <w:r>
        <w:rPr/>
        <w:t>certificazioni</w:t>
      </w:r>
      <w:r>
        <w:rPr>
          <w:spacing w:val="-1"/>
        </w:rPr>
        <w:t> </w:t>
      </w:r>
      <w:r>
        <w:rPr/>
        <w:t>ambientali</w:t>
      </w:r>
      <w:r>
        <w:rPr>
          <w:spacing w:val="-2"/>
        </w:rPr>
        <w:t> </w:t>
      </w:r>
      <w:r>
        <w:rPr/>
        <w:t>volontarie:</w:t>
      </w:r>
    </w:p>
    <w:p>
      <w:pPr>
        <w:pStyle w:val="BodyText"/>
        <w:rPr>
          <w:sz w:val="25"/>
        </w:rPr>
      </w:pPr>
    </w:p>
    <w:tbl>
      <w:tblPr>
        <w:tblW w:w="0" w:type="auto"/>
        <w:jc w:val="left"/>
        <w:tblInd w:w="161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44"/>
        <w:gridCol w:w="1844"/>
        <w:gridCol w:w="1416"/>
        <w:gridCol w:w="1421"/>
        <w:gridCol w:w="1276"/>
      </w:tblGrid>
      <w:tr>
        <w:trPr>
          <w:trHeight w:val="719" w:hRule="atLeast"/>
        </w:trPr>
        <w:tc>
          <w:tcPr>
            <w:tcW w:w="1844" w:type="dxa"/>
            <w:shd w:val="clear" w:color="auto" w:fill="F0F0F0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376"/>
              <w:rPr>
                <w:sz w:val="18"/>
              </w:rPr>
            </w:pPr>
            <w:r>
              <w:rPr>
                <w:sz w:val="18"/>
              </w:rPr>
              <w:t>Certificazione</w:t>
            </w:r>
          </w:p>
        </w:tc>
        <w:tc>
          <w:tcPr>
            <w:tcW w:w="1844" w:type="dxa"/>
            <w:shd w:val="clear" w:color="auto" w:fill="F0F0F0"/>
          </w:tcPr>
          <w:p>
            <w:pPr>
              <w:pStyle w:val="TableParagraph"/>
              <w:spacing w:before="49"/>
              <w:ind w:left="321" w:right="297"/>
              <w:jc w:val="center"/>
              <w:rPr>
                <w:sz w:val="18"/>
              </w:rPr>
            </w:pPr>
            <w:r>
              <w:rPr>
                <w:sz w:val="18"/>
              </w:rPr>
              <w:t>Autorità che ha</w:t>
            </w:r>
            <w:r>
              <w:rPr>
                <w:spacing w:val="-47"/>
                <w:sz w:val="18"/>
              </w:rPr>
              <w:t> </w:t>
            </w:r>
            <w:r>
              <w:rPr>
                <w:sz w:val="18"/>
              </w:rPr>
              <w:t>rilasciato la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certificazione</w:t>
            </w:r>
          </w:p>
        </w:tc>
        <w:tc>
          <w:tcPr>
            <w:tcW w:w="1416" w:type="dxa"/>
            <w:shd w:val="clear" w:color="auto" w:fill="F0F0F0"/>
          </w:tcPr>
          <w:p>
            <w:pPr>
              <w:pStyle w:val="TableParagraph"/>
              <w:spacing w:before="157"/>
              <w:ind w:left="385"/>
              <w:rPr>
                <w:sz w:val="18"/>
              </w:rPr>
            </w:pPr>
            <w:r>
              <w:rPr>
                <w:sz w:val="18"/>
              </w:rPr>
              <w:t>Numero</w:t>
            </w:r>
          </w:p>
        </w:tc>
        <w:tc>
          <w:tcPr>
            <w:tcW w:w="1421" w:type="dxa"/>
            <w:shd w:val="clear" w:color="auto" w:fill="F0F0F0"/>
          </w:tcPr>
          <w:p>
            <w:pPr>
              <w:pStyle w:val="TableParagraph"/>
              <w:spacing w:before="152"/>
              <w:ind w:left="301" w:right="279" w:firstLine="120"/>
              <w:rPr>
                <w:sz w:val="18"/>
              </w:rPr>
            </w:pPr>
            <w:r>
              <w:rPr>
                <w:sz w:val="18"/>
              </w:rPr>
              <w:t>Data di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emissione</w:t>
            </w:r>
          </w:p>
        </w:tc>
        <w:tc>
          <w:tcPr>
            <w:tcW w:w="1276" w:type="dxa"/>
            <w:shd w:val="clear" w:color="auto" w:fill="F0F0F0"/>
          </w:tcPr>
          <w:p>
            <w:pPr>
              <w:pStyle w:val="TableParagraph"/>
              <w:spacing w:before="157"/>
              <w:ind w:left="430" w:right="414"/>
              <w:jc w:val="center"/>
              <w:rPr>
                <w:sz w:val="18"/>
              </w:rPr>
            </w:pPr>
            <w:r>
              <w:rPr>
                <w:sz w:val="18"/>
              </w:rPr>
              <w:t>Note</w:t>
            </w:r>
          </w:p>
        </w:tc>
      </w:tr>
      <w:tr>
        <w:trPr>
          <w:trHeight w:val="410" w:hRule="atLeast"/>
        </w:trPr>
        <w:tc>
          <w:tcPr>
            <w:tcW w:w="184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1930" w:h="16850"/>
          <w:pgMar w:top="940" w:bottom="280" w:left="460" w:right="4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spacing w:before="80"/>
        <w:ind w:left="253" w:right="306" w:firstLine="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IL</w:t>
      </w:r>
      <w:r>
        <w:rPr>
          <w:rFonts w:ascii="Arial" w:hAnsi="Arial"/>
          <w:b/>
          <w:spacing w:val="-14"/>
          <w:sz w:val="22"/>
        </w:rPr>
        <w:t> </w:t>
      </w:r>
      <w:r>
        <w:rPr>
          <w:rFonts w:ascii="Arial" w:hAnsi="Arial"/>
          <w:b/>
          <w:sz w:val="22"/>
        </w:rPr>
        <w:t>GESTORE</w:t>
      </w:r>
      <w:r>
        <w:rPr>
          <w:rFonts w:ascii="Arial" w:hAnsi="Arial"/>
          <w:b/>
          <w:spacing w:val="-14"/>
          <w:sz w:val="22"/>
        </w:rPr>
        <w:t> </w:t>
      </w:r>
      <w:r>
        <w:rPr>
          <w:rFonts w:ascii="Arial" w:hAnsi="Arial"/>
          <w:b/>
          <w:sz w:val="22"/>
        </w:rPr>
        <w:t>DELL’IMPIANTO/STABILIMENTO/ATTIVITA’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RICHIEDE</w:t>
      </w:r>
    </w:p>
    <w:p>
      <w:pPr>
        <w:pStyle w:val="BodyText"/>
        <w:rPr>
          <w:rFonts w:ascii="Arial"/>
          <w:b/>
          <w:sz w:val="15"/>
        </w:rPr>
      </w:pPr>
    </w:p>
    <w:p>
      <w:pPr>
        <w:pStyle w:val="Heading2"/>
        <w:numPr>
          <w:ilvl w:val="0"/>
          <w:numId w:val="3"/>
        </w:numPr>
        <w:tabs>
          <w:tab w:pos="462" w:val="left" w:leader="none"/>
        </w:tabs>
        <w:spacing w:line="240" w:lineRule="auto" w:before="94" w:after="0"/>
        <w:ind w:left="461" w:right="0" w:hanging="202"/>
        <w:jc w:val="left"/>
      </w:pPr>
      <w:r>
        <w:rPr/>
        <w:pict>
          <v:group style="position:absolute;margin-left:27pt;margin-top:.157892pt;width:537.65pt;height:325.3pt;mso-position-horizontal-relative:page;mso-position-vertical-relative:paragraph;z-index:-15950848" coordorigin="540,3" coordsize="10753,6506">
            <v:rect style="position:absolute;left:545;top:3;width:10742;height:362" filled="true" fillcolor="#e6e6e6" stroked="false">
              <v:fill type="solid"/>
            </v:rect>
            <v:line style="position:absolute" from="540,351" to="11291,351" stroked="true" strokeweight=".580pt" strokecolor="#000000">
              <v:stroke dashstyle="solid"/>
            </v:line>
            <v:line style="position:absolute" from="540,6503" to="11291,6503" stroked="true" strokeweight=".57992pt" strokecolor="#000000">
              <v:stroke dashstyle="solid"/>
            </v:line>
            <v:line style="position:absolute" from="11287,354" to="11287,6500" stroked="true" strokeweight=".580pt" strokecolor="#000000">
              <v:stroke dashstyle="solid"/>
            </v:line>
            <v:line style="position:absolute" from="720,5862" to="3600,5862" stroked="true" strokeweight=".69992pt" strokecolor="#000000">
              <v:stroke dashstyle="solid"/>
            </v:line>
            <w10:wrap type="none"/>
          </v:group>
        </w:pict>
      </w:r>
      <w:r>
        <w:rPr/>
        <w:t>ISTANZA</w:t>
      </w:r>
    </w:p>
    <w:p>
      <w:pPr>
        <w:pStyle w:val="BodyText"/>
        <w:spacing w:before="6"/>
        <w:rPr>
          <w:rFonts w:ascii="Arial"/>
          <w:b/>
          <w:i/>
          <w:sz w:val="24"/>
        </w:rPr>
      </w:pPr>
    </w:p>
    <w:p>
      <w:pPr>
        <w:pStyle w:val="ListParagraph"/>
        <w:numPr>
          <w:ilvl w:val="0"/>
          <w:numId w:val="4"/>
        </w:numPr>
        <w:tabs>
          <w:tab w:pos="541" w:val="left" w:leader="none"/>
          <w:tab w:pos="5920" w:val="left" w:leader="none"/>
          <w:tab w:pos="6460" w:val="left" w:leader="none"/>
          <w:tab w:pos="8346" w:val="left" w:leader="none"/>
        </w:tabs>
        <w:spacing w:line="240" w:lineRule="auto" w:before="0" w:after="0"/>
        <w:ind w:left="540" w:right="0" w:hanging="281"/>
        <w:jc w:val="left"/>
        <w:rPr>
          <w:rFonts w:ascii="Wingdings" w:hAnsi="Wingdings"/>
          <w:sz w:val="20"/>
        </w:rPr>
      </w:pPr>
      <w:r>
        <w:rPr>
          <w:rFonts w:ascii="Arial" w:hAnsi="Arial"/>
          <w:b/>
          <w:sz w:val="18"/>
        </w:rPr>
        <w:t>voltura </w:t>
      </w:r>
      <w:r>
        <w:rPr>
          <w:sz w:val="18"/>
        </w:rPr>
        <w:t>dell’Autorizzazione Unica</w:t>
      </w:r>
      <w:r>
        <w:rPr>
          <w:spacing w:val="-5"/>
          <w:sz w:val="18"/>
        </w:rPr>
        <w:t> </w:t>
      </w:r>
      <w:r>
        <w:rPr>
          <w:sz w:val="18"/>
        </w:rPr>
        <w:t>Ambientale</w:t>
        <w:tab/>
        <w:t>n._</w:t>
      </w:r>
      <w:r>
        <w:rPr>
          <w:sz w:val="18"/>
          <w:u w:val="single"/>
        </w:rPr>
        <w:tab/>
      </w:r>
      <w:r>
        <w:rPr>
          <w:sz w:val="18"/>
        </w:rPr>
        <w:t>del</w:t>
      </w:r>
      <w:r>
        <w:rPr>
          <w:spacing w:val="1"/>
          <w:sz w:val="18"/>
        </w:rPr>
        <w:t> </w:t>
      </w:r>
      <w:r>
        <w:rPr>
          <w:sz w:val="18"/>
          <w:u w:val="single"/>
        </w:rPr>
        <w:t> </w:t>
        <w:tab/>
      </w:r>
    </w:p>
    <w:p>
      <w:pPr>
        <w:pStyle w:val="BodyText"/>
        <w:spacing w:before="11"/>
        <w:rPr>
          <w:sz w:val="15"/>
        </w:rPr>
      </w:pPr>
    </w:p>
    <w:p>
      <w:pPr>
        <w:pStyle w:val="Heading1"/>
        <w:spacing w:before="131"/>
        <w:ind w:left="260" w:firstLine="0"/>
      </w:pPr>
      <w:r>
        <w:rPr/>
        <w:t>ricomprendente</w:t>
      </w:r>
      <w:r>
        <w:rPr>
          <w:spacing w:val="-2"/>
        </w:rPr>
        <w:t> </w:t>
      </w:r>
      <w:r>
        <w:rPr/>
        <w:t>le</w:t>
      </w:r>
      <w:r>
        <w:rPr>
          <w:spacing w:val="-2"/>
        </w:rPr>
        <w:t> </w:t>
      </w:r>
      <w:r>
        <w:rPr/>
        <w:t>seguenti</w:t>
      </w:r>
      <w:r>
        <w:rPr>
          <w:spacing w:val="-3"/>
        </w:rPr>
        <w:t> </w:t>
      </w:r>
      <w:r>
        <w:rPr/>
        <w:t>autorizzazioni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comunicazioni</w:t>
      </w:r>
      <w:r>
        <w:rPr>
          <w:vertAlign w:val="superscript"/>
        </w:rPr>
        <w:t>1</w:t>
      </w:r>
      <w:r>
        <w:rPr>
          <w:vertAlign w:val="baseline"/>
        </w:rPr>
        <w:t>:</w:t>
      </w:r>
    </w:p>
    <w:p>
      <w:pPr>
        <w:pStyle w:val="BodyText"/>
        <w:spacing w:before="1"/>
        <w:rPr>
          <w:rFonts w:ascii="Arial"/>
          <w:b/>
          <w:sz w:val="25"/>
        </w:rPr>
      </w:pP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56" w:lineRule="auto" w:before="0" w:after="0"/>
        <w:ind w:left="543" w:right="269" w:hanging="284"/>
        <w:jc w:val="left"/>
        <w:rPr>
          <w:rFonts w:ascii="Wingdings" w:hAnsi="Wingdings"/>
          <w:sz w:val="20"/>
        </w:rPr>
      </w:pPr>
      <w:r>
        <w:rPr/>
        <w:tab/>
      </w:r>
      <w:r>
        <w:rPr>
          <w:sz w:val="18"/>
        </w:rPr>
        <w:t>autorizzazione</w:t>
      </w:r>
      <w:r>
        <w:rPr>
          <w:spacing w:val="6"/>
          <w:sz w:val="18"/>
        </w:rPr>
        <w:t> </w:t>
      </w:r>
      <w:r>
        <w:rPr>
          <w:sz w:val="18"/>
        </w:rPr>
        <w:t>agli</w:t>
      </w:r>
      <w:r>
        <w:rPr>
          <w:spacing w:val="6"/>
          <w:sz w:val="18"/>
        </w:rPr>
        <w:t> </w:t>
      </w:r>
      <w:r>
        <w:rPr>
          <w:sz w:val="18"/>
        </w:rPr>
        <w:t>scarichi</w:t>
      </w:r>
      <w:r>
        <w:rPr>
          <w:spacing w:val="6"/>
          <w:sz w:val="18"/>
        </w:rPr>
        <w:t> </w:t>
      </w:r>
      <w:r>
        <w:rPr>
          <w:sz w:val="18"/>
        </w:rPr>
        <w:t>di</w:t>
      </w:r>
      <w:r>
        <w:rPr>
          <w:spacing w:val="7"/>
          <w:sz w:val="18"/>
        </w:rPr>
        <w:t> </w:t>
      </w:r>
      <w:r>
        <w:rPr>
          <w:sz w:val="18"/>
        </w:rPr>
        <w:t>acque</w:t>
      </w:r>
      <w:r>
        <w:rPr>
          <w:spacing w:val="6"/>
          <w:sz w:val="18"/>
        </w:rPr>
        <w:t> </w:t>
      </w:r>
      <w:r>
        <w:rPr>
          <w:sz w:val="18"/>
        </w:rPr>
        <w:t>reflue</w:t>
      </w:r>
      <w:r>
        <w:rPr>
          <w:spacing w:val="3"/>
          <w:sz w:val="18"/>
        </w:rPr>
        <w:t> </w:t>
      </w:r>
      <w:r>
        <w:rPr>
          <w:sz w:val="18"/>
        </w:rPr>
        <w:t>di</w:t>
      </w:r>
      <w:r>
        <w:rPr>
          <w:spacing w:val="4"/>
          <w:sz w:val="18"/>
        </w:rPr>
        <w:t> </w:t>
      </w:r>
      <w:r>
        <w:rPr>
          <w:sz w:val="18"/>
        </w:rPr>
        <w:t>cui</w:t>
      </w:r>
      <w:r>
        <w:rPr>
          <w:spacing w:val="5"/>
          <w:sz w:val="18"/>
        </w:rPr>
        <w:t> </w:t>
      </w:r>
      <w:r>
        <w:rPr>
          <w:sz w:val="18"/>
        </w:rPr>
        <w:t>al</w:t>
      </w:r>
      <w:r>
        <w:rPr>
          <w:spacing w:val="4"/>
          <w:sz w:val="18"/>
        </w:rPr>
        <w:t> </w:t>
      </w:r>
      <w:r>
        <w:rPr>
          <w:sz w:val="18"/>
        </w:rPr>
        <w:t>capo</w:t>
      </w:r>
      <w:r>
        <w:rPr>
          <w:spacing w:val="6"/>
          <w:sz w:val="18"/>
        </w:rPr>
        <w:t> </w:t>
      </w:r>
      <w:r>
        <w:rPr>
          <w:sz w:val="18"/>
        </w:rPr>
        <w:t>II</w:t>
      </w:r>
      <w:r>
        <w:rPr>
          <w:spacing w:val="5"/>
          <w:sz w:val="18"/>
        </w:rPr>
        <w:t> </w:t>
      </w:r>
      <w:r>
        <w:rPr>
          <w:sz w:val="18"/>
        </w:rPr>
        <w:t>del</w:t>
      </w:r>
      <w:r>
        <w:rPr>
          <w:spacing w:val="-3"/>
          <w:sz w:val="18"/>
        </w:rPr>
        <w:t> </w:t>
      </w:r>
      <w:r>
        <w:rPr>
          <w:sz w:val="18"/>
        </w:rPr>
        <w:t>titolo</w:t>
      </w:r>
      <w:r>
        <w:rPr>
          <w:spacing w:val="-2"/>
          <w:sz w:val="18"/>
        </w:rPr>
        <w:t> </w:t>
      </w:r>
      <w:r>
        <w:rPr>
          <w:sz w:val="18"/>
        </w:rPr>
        <w:t>IV</w:t>
      </w:r>
      <w:r>
        <w:rPr>
          <w:spacing w:val="5"/>
          <w:sz w:val="18"/>
        </w:rPr>
        <w:t> </w:t>
      </w:r>
      <w:r>
        <w:rPr>
          <w:sz w:val="18"/>
        </w:rPr>
        <w:t>della</w:t>
      </w:r>
      <w:r>
        <w:rPr>
          <w:spacing w:val="6"/>
          <w:sz w:val="18"/>
        </w:rPr>
        <w:t> </w:t>
      </w:r>
      <w:r>
        <w:rPr>
          <w:sz w:val="18"/>
        </w:rPr>
        <w:t>sezione</w:t>
      </w:r>
      <w:r>
        <w:rPr>
          <w:spacing w:val="6"/>
          <w:sz w:val="18"/>
        </w:rPr>
        <w:t> </w:t>
      </w:r>
      <w:r>
        <w:rPr>
          <w:sz w:val="18"/>
        </w:rPr>
        <w:t>II</w:t>
      </w:r>
      <w:r>
        <w:rPr>
          <w:spacing w:val="6"/>
          <w:sz w:val="18"/>
        </w:rPr>
        <w:t> </w:t>
      </w:r>
      <w:r>
        <w:rPr>
          <w:sz w:val="18"/>
        </w:rPr>
        <w:t>della</w:t>
      </w:r>
      <w:r>
        <w:rPr>
          <w:spacing w:val="7"/>
          <w:sz w:val="18"/>
        </w:rPr>
        <w:t> </w:t>
      </w:r>
      <w:r>
        <w:rPr>
          <w:sz w:val="18"/>
        </w:rPr>
        <w:t>Parte</w:t>
      </w:r>
      <w:r>
        <w:rPr>
          <w:spacing w:val="6"/>
          <w:sz w:val="18"/>
        </w:rPr>
        <w:t> </w:t>
      </w:r>
      <w:r>
        <w:rPr>
          <w:sz w:val="18"/>
        </w:rPr>
        <w:t>terza</w:t>
      </w:r>
      <w:r>
        <w:rPr>
          <w:spacing w:val="6"/>
          <w:sz w:val="18"/>
        </w:rPr>
        <w:t> </w:t>
      </w:r>
      <w:r>
        <w:rPr>
          <w:sz w:val="18"/>
        </w:rPr>
        <w:t>del</w:t>
      </w:r>
      <w:r>
        <w:rPr>
          <w:spacing w:val="4"/>
          <w:sz w:val="18"/>
        </w:rPr>
        <w:t> </w:t>
      </w:r>
      <w:r>
        <w:rPr>
          <w:sz w:val="18"/>
        </w:rPr>
        <w:t>decreto</w:t>
      </w:r>
      <w:r>
        <w:rPr>
          <w:spacing w:val="18"/>
          <w:sz w:val="18"/>
        </w:rPr>
        <w:t> </w:t>
      </w:r>
      <w:r>
        <w:rPr>
          <w:sz w:val="18"/>
        </w:rPr>
        <w:t>legislativo</w:t>
      </w:r>
      <w:r>
        <w:rPr>
          <w:spacing w:val="1"/>
          <w:sz w:val="18"/>
        </w:rPr>
        <w:t> </w:t>
      </w:r>
      <w:r>
        <w:rPr>
          <w:sz w:val="18"/>
        </w:rPr>
        <w:t>3 aprile</w:t>
      </w:r>
      <w:r>
        <w:rPr>
          <w:spacing w:val="1"/>
          <w:sz w:val="18"/>
        </w:rPr>
        <w:t> </w:t>
      </w:r>
      <w:r>
        <w:rPr>
          <w:sz w:val="18"/>
        </w:rPr>
        <w:t>2006, n.</w:t>
      </w:r>
      <w:r>
        <w:rPr>
          <w:spacing w:val="-2"/>
          <w:sz w:val="18"/>
        </w:rPr>
        <w:t> </w:t>
      </w:r>
      <w:r>
        <w:rPr>
          <w:sz w:val="18"/>
        </w:rPr>
        <w:t>152 e</w:t>
      </w:r>
      <w:r>
        <w:rPr>
          <w:spacing w:val="1"/>
          <w:sz w:val="18"/>
        </w:rPr>
        <w:t> </w:t>
      </w:r>
      <w:r>
        <w:rPr>
          <w:sz w:val="18"/>
        </w:rPr>
        <w:t>successive</w:t>
      </w:r>
      <w:r>
        <w:rPr>
          <w:spacing w:val="1"/>
          <w:sz w:val="18"/>
        </w:rPr>
        <w:t> </w:t>
      </w:r>
      <w:r>
        <w:rPr>
          <w:sz w:val="18"/>
        </w:rPr>
        <w:t>modificazioni</w:t>
      </w:r>
      <w:r>
        <w:rPr>
          <w:spacing w:val="6"/>
          <w:sz w:val="18"/>
        </w:rPr>
        <w:t> </w:t>
      </w:r>
      <w:r>
        <w:rPr>
          <w:sz w:val="18"/>
        </w:rPr>
        <w:t>(di</w:t>
      </w:r>
      <w:r>
        <w:rPr>
          <w:spacing w:val="-3"/>
          <w:sz w:val="18"/>
        </w:rPr>
        <w:t> </w:t>
      </w:r>
      <w:r>
        <w:rPr>
          <w:sz w:val="18"/>
        </w:rPr>
        <w:t>seguito</w:t>
      </w:r>
      <w:r>
        <w:rPr>
          <w:spacing w:val="-6"/>
          <w:sz w:val="18"/>
        </w:rPr>
        <w:t> </w:t>
      </w:r>
      <w:r>
        <w:rPr>
          <w:sz w:val="18"/>
        </w:rPr>
        <w:t>Codice</w:t>
      </w:r>
      <w:r>
        <w:rPr>
          <w:spacing w:val="1"/>
          <w:sz w:val="18"/>
        </w:rPr>
        <w:t> </w:t>
      </w:r>
      <w:r>
        <w:rPr>
          <w:sz w:val="18"/>
        </w:rPr>
        <w:t>dell’ambiente);</w:t>
      </w: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56" w:lineRule="auto" w:before="139" w:after="0"/>
        <w:ind w:left="586" w:right="444" w:hanging="327"/>
        <w:jc w:val="left"/>
        <w:rPr>
          <w:rFonts w:ascii="Wingdings" w:hAnsi="Wingdings"/>
          <w:sz w:val="20"/>
        </w:rPr>
      </w:pPr>
      <w:r>
        <w:rPr>
          <w:sz w:val="18"/>
        </w:rPr>
        <w:t>comunicazione</w:t>
      </w:r>
      <w:r>
        <w:rPr>
          <w:spacing w:val="1"/>
          <w:sz w:val="18"/>
        </w:rPr>
        <w:t> </w:t>
      </w:r>
      <w:r>
        <w:rPr>
          <w:sz w:val="18"/>
        </w:rPr>
        <w:t>preventiva</w:t>
      </w:r>
      <w:r>
        <w:rPr>
          <w:spacing w:val="1"/>
          <w:sz w:val="18"/>
        </w:rPr>
        <w:t> </w:t>
      </w:r>
      <w:r>
        <w:rPr>
          <w:sz w:val="18"/>
        </w:rPr>
        <w:t>di</w:t>
      </w:r>
      <w:r>
        <w:rPr>
          <w:spacing w:val="1"/>
          <w:sz w:val="18"/>
        </w:rPr>
        <w:t> </w:t>
      </w:r>
      <w:r>
        <w:rPr>
          <w:sz w:val="18"/>
        </w:rPr>
        <w:t>cui</w:t>
      </w:r>
      <w:r>
        <w:rPr>
          <w:spacing w:val="1"/>
          <w:sz w:val="18"/>
        </w:rPr>
        <w:t> </w:t>
      </w:r>
      <w:r>
        <w:rPr>
          <w:sz w:val="18"/>
        </w:rPr>
        <w:t>all'articolo</w:t>
      </w:r>
      <w:r>
        <w:rPr>
          <w:spacing w:val="1"/>
          <w:sz w:val="18"/>
        </w:rPr>
        <w:t> </w:t>
      </w:r>
      <w:r>
        <w:rPr>
          <w:sz w:val="18"/>
        </w:rPr>
        <w:t>112</w:t>
      </w:r>
      <w:r>
        <w:rPr>
          <w:spacing w:val="1"/>
          <w:sz w:val="18"/>
        </w:rPr>
        <w:t> </w:t>
      </w:r>
      <w:r>
        <w:rPr>
          <w:sz w:val="18"/>
        </w:rPr>
        <w:t>del Codice</w:t>
      </w:r>
      <w:r>
        <w:rPr>
          <w:spacing w:val="1"/>
          <w:sz w:val="18"/>
        </w:rPr>
        <w:t> </w:t>
      </w:r>
      <w:r>
        <w:rPr>
          <w:sz w:val="18"/>
        </w:rPr>
        <w:t>dell’ambiente per l'utilizzazione</w:t>
      </w:r>
      <w:r>
        <w:rPr>
          <w:spacing w:val="1"/>
          <w:sz w:val="18"/>
        </w:rPr>
        <w:t> </w:t>
      </w:r>
      <w:r>
        <w:rPr>
          <w:sz w:val="18"/>
        </w:rPr>
        <w:t>agronomica</w:t>
      </w:r>
      <w:r>
        <w:rPr>
          <w:spacing w:val="1"/>
          <w:sz w:val="18"/>
        </w:rPr>
        <w:t> </w:t>
      </w:r>
      <w:r>
        <w:rPr>
          <w:sz w:val="18"/>
        </w:rPr>
        <w:t>degli effluenti di</w:t>
      </w:r>
      <w:r>
        <w:rPr>
          <w:spacing w:val="1"/>
          <w:sz w:val="18"/>
        </w:rPr>
        <w:t> </w:t>
      </w:r>
      <w:r>
        <w:rPr>
          <w:sz w:val="18"/>
        </w:rPr>
        <w:t>allevamento,</w:t>
      </w:r>
      <w:r>
        <w:rPr>
          <w:spacing w:val="-2"/>
          <w:sz w:val="18"/>
        </w:rPr>
        <w:t> </w:t>
      </w:r>
      <w:r>
        <w:rPr>
          <w:sz w:val="18"/>
        </w:rPr>
        <w:t>delle</w:t>
      </w:r>
      <w:r>
        <w:rPr>
          <w:spacing w:val="-3"/>
          <w:sz w:val="18"/>
        </w:rPr>
        <w:t> </w:t>
      </w:r>
      <w:r>
        <w:rPr>
          <w:sz w:val="18"/>
        </w:rPr>
        <w:t>acque di</w:t>
      </w:r>
      <w:r>
        <w:rPr>
          <w:spacing w:val="-1"/>
          <w:sz w:val="18"/>
        </w:rPr>
        <w:t> </w:t>
      </w:r>
      <w:r>
        <w:rPr>
          <w:sz w:val="18"/>
        </w:rPr>
        <w:t>vegetazione dei frantoi</w:t>
      </w:r>
      <w:r>
        <w:rPr>
          <w:spacing w:val="-3"/>
          <w:sz w:val="18"/>
        </w:rPr>
        <w:t> </w:t>
      </w:r>
      <w:r>
        <w:rPr>
          <w:sz w:val="18"/>
        </w:rPr>
        <w:t>oleari</w:t>
      </w:r>
      <w:r>
        <w:rPr>
          <w:spacing w:val="-1"/>
          <w:sz w:val="18"/>
        </w:rPr>
        <w:t> </w:t>
      </w:r>
      <w:r>
        <w:rPr>
          <w:sz w:val="18"/>
        </w:rPr>
        <w:t>e delle acque</w:t>
      </w:r>
      <w:r>
        <w:rPr>
          <w:spacing w:val="-1"/>
          <w:sz w:val="18"/>
        </w:rPr>
        <w:t> </w:t>
      </w:r>
      <w:r>
        <w:rPr>
          <w:sz w:val="18"/>
        </w:rPr>
        <w:t>reflue provenienti dalle</w:t>
      </w:r>
      <w:r>
        <w:rPr>
          <w:spacing w:val="46"/>
          <w:sz w:val="18"/>
        </w:rPr>
        <w:t> </w:t>
      </w:r>
      <w:r>
        <w:rPr>
          <w:sz w:val="18"/>
        </w:rPr>
        <w:t>aziende ivi previste;</w:t>
      </w:r>
    </w:p>
    <w:p>
      <w:pPr>
        <w:pStyle w:val="ListParagraph"/>
        <w:numPr>
          <w:ilvl w:val="0"/>
          <w:numId w:val="4"/>
        </w:numPr>
        <w:tabs>
          <w:tab w:pos="577" w:val="left" w:leader="none"/>
        </w:tabs>
        <w:spacing w:line="240" w:lineRule="auto" w:before="133" w:after="0"/>
        <w:ind w:left="576" w:right="0" w:hanging="353"/>
        <w:jc w:val="left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-4"/>
          <w:sz w:val="18"/>
        </w:rPr>
        <w:t> </w:t>
      </w:r>
      <w:r>
        <w:rPr>
          <w:sz w:val="18"/>
        </w:rPr>
        <w:t>alle</w:t>
      </w:r>
      <w:r>
        <w:rPr>
          <w:spacing w:val="-1"/>
          <w:sz w:val="18"/>
        </w:rPr>
        <w:t> </w:t>
      </w:r>
      <w:r>
        <w:rPr>
          <w:sz w:val="18"/>
        </w:rPr>
        <w:t>emissioni</w:t>
      </w:r>
      <w:r>
        <w:rPr>
          <w:spacing w:val="-1"/>
          <w:sz w:val="18"/>
        </w:rPr>
        <w:t> </w:t>
      </w:r>
      <w:r>
        <w:rPr>
          <w:sz w:val="18"/>
        </w:rPr>
        <w:t>in</w:t>
      </w:r>
      <w:r>
        <w:rPr>
          <w:spacing w:val="-1"/>
          <w:sz w:val="18"/>
        </w:rPr>
        <w:t> </w:t>
      </w:r>
      <w:r>
        <w:rPr>
          <w:sz w:val="18"/>
        </w:rPr>
        <w:t>atmosfera</w:t>
      </w:r>
      <w:r>
        <w:rPr>
          <w:spacing w:val="-1"/>
          <w:sz w:val="18"/>
        </w:rPr>
        <w:t> </w:t>
      </w:r>
      <w:r>
        <w:rPr>
          <w:sz w:val="18"/>
        </w:rPr>
        <w:t>per</w:t>
      </w:r>
      <w:r>
        <w:rPr>
          <w:spacing w:val="-2"/>
          <w:sz w:val="18"/>
        </w:rPr>
        <w:t> </w:t>
      </w:r>
      <w:r>
        <w:rPr>
          <w:sz w:val="18"/>
        </w:rPr>
        <w:t>gli</w:t>
      </w:r>
      <w:r>
        <w:rPr>
          <w:spacing w:val="-1"/>
          <w:sz w:val="18"/>
        </w:rPr>
        <w:t> </w:t>
      </w:r>
      <w:r>
        <w:rPr>
          <w:sz w:val="18"/>
        </w:rPr>
        <w:t>stabilimenti</w:t>
      </w:r>
      <w:r>
        <w:rPr>
          <w:spacing w:val="-4"/>
          <w:sz w:val="18"/>
        </w:rPr>
        <w:t> </w:t>
      </w:r>
      <w:r>
        <w:rPr>
          <w:sz w:val="18"/>
        </w:rPr>
        <w:t>di</w:t>
      </w:r>
      <w:r>
        <w:rPr>
          <w:spacing w:val="-1"/>
          <w:sz w:val="18"/>
        </w:rPr>
        <w:t> </w:t>
      </w:r>
      <w:r>
        <w:rPr>
          <w:sz w:val="18"/>
        </w:rPr>
        <w:t>cui</w:t>
      </w:r>
      <w:r>
        <w:rPr>
          <w:spacing w:val="-3"/>
          <w:sz w:val="18"/>
        </w:rPr>
        <w:t> </w:t>
      </w:r>
      <w:r>
        <w:rPr>
          <w:sz w:val="18"/>
        </w:rPr>
        <w:t>all'articolo</w:t>
      </w:r>
      <w:r>
        <w:rPr>
          <w:spacing w:val="-1"/>
          <w:sz w:val="18"/>
        </w:rPr>
        <w:t> </w:t>
      </w:r>
      <w:r>
        <w:rPr>
          <w:sz w:val="18"/>
        </w:rPr>
        <w:t>269</w:t>
      </w:r>
      <w:r>
        <w:rPr>
          <w:spacing w:val="-4"/>
          <w:sz w:val="18"/>
        </w:rPr>
        <w:t> </w:t>
      </w:r>
      <w:r>
        <w:rPr>
          <w:sz w:val="18"/>
        </w:rPr>
        <w:t>del</w:t>
      </w:r>
      <w:r>
        <w:rPr>
          <w:spacing w:val="4"/>
          <w:sz w:val="18"/>
        </w:rPr>
        <w:t> </w:t>
      </w:r>
      <w:r>
        <w:rPr>
          <w:sz w:val="18"/>
        </w:rPr>
        <w:t>Codice</w:t>
      </w:r>
      <w:r>
        <w:rPr>
          <w:spacing w:val="-1"/>
          <w:sz w:val="18"/>
        </w:rPr>
        <w:t> </w:t>
      </w:r>
      <w:r>
        <w:rPr>
          <w:sz w:val="18"/>
        </w:rPr>
        <w:t>dell’ambiente;</w:t>
      </w:r>
    </w:p>
    <w:p>
      <w:pPr>
        <w:pStyle w:val="BodyText"/>
        <w:rPr>
          <w:sz w:val="25"/>
        </w:rPr>
      </w:pP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40" w:lineRule="auto" w:before="0" w:after="0"/>
        <w:ind w:left="612" w:right="0" w:hanging="353"/>
        <w:jc w:val="left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-4"/>
          <w:sz w:val="18"/>
        </w:rPr>
        <w:t> </w:t>
      </w:r>
      <w:r>
        <w:rPr>
          <w:sz w:val="18"/>
        </w:rPr>
        <w:t>di carattere generale</w:t>
      </w:r>
      <w:r>
        <w:rPr>
          <w:spacing w:val="-4"/>
          <w:sz w:val="18"/>
        </w:rPr>
        <w:t> </w:t>
      </w:r>
      <w:r>
        <w:rPr>
          <w:sz w:val="18"/>
        </w:rPr>
        <w:t>alle emissioni</w:t>
      </w:r>
      <w:r>
        <w:rPr>
          <w:spacing w:val="-3"/>
          <w:sz w:val="18"/>
        </w:rPr>
        <w:t> </w:t>
      </w:r>
      <w:r>
        <w:rPr>
          <w:sz w:val="18"/>
        </w:rPr>
        <w:t>in</w:t>
      </w:r>
      <w:r>
        <w:rPr>
          <w:spacing w:val="-1"/>
          <w:sz w:val="18"/>
        </w:rPr>
        <w:t> </w:t>
      </w:r>
      <w:r>
        <w:rPr>
          <w:sz w:val="18"/>
        </w:rPr>
        <w:t>atmosfera di</w:t>
      </w:r>
      <w:r>
        <w:rPr>
          <w:spacing w:val="-3"/>
          <w:sz w:val="18"/>
        </w:rPr>
        <w:t> </w:t>
      </w:r>
      <w:r>
        <w:rPr>
          <w:sz w:val="18"/>
        </w:rPr>
        <w:t>cui</w:t>
      </w:r>
      <w:r>
        <w:rPr>
          <w:spacing w:val="-1"/>
          <w:sz w:val="18"/>
        </w:rPr>
        <w:t> </w:t>
      </w:r>
      <w:r>
        <w:rPr>
          <w:sz w:val="18"/>
        </w:rPr>
        <w:t>all'articolo 272,</w:t>
      </w:r>
      <w:r>
        <w:rPr>
          <w:spacing w:val="-6"/>
          <w:sz w:val="18"/>
        </w:rPr>
        <w:t> </w:t>
      </w:r>
      <w:r>
        <w:rPr>
          <w:sz w:val="18"/>
        </w:rPr>
        <w:t>comma</w:t>
      </w:r>
      <w:r>
        <w:rPr>
          <w:spacing w:val="-1"/>
          <w:sz w:val="18"/>
        </w:rPr>
        <w:t> </w:t>
      </w:r>
      <w:r>
        <w:rPr>
          <w:sz w:val="18"/>
        </w:rPr>
        <w:t>2,</w:t>
      </w:r>
      <w:r>
        <w:rPr>
          <w:spacing w:val="46"/>
          <w:sz w:val="18"/>
        </w:rPr>
        <w:t> </w:t>
      </w:r>
      <w:r>
        <w:rPr>
          <w:sz w:val="18"/>
        </w:rPr>
        <w:t>del</w:t>
      </w:r>
      <w:r>
        <w:rPr>
          <w:spacing w:val="-2"/>
          <w:sz w:val="18"/>
        </w:rPr>
        <w:t> </w:t>
      </w:r>
      <w:r>
        <w:rPr>
          <w:sz w:val="18"/>
        </w:rPr>
        <w:t>Codice</w:t>
      </w:r>
      <w:r>
        <w:rPr>
          <w:spacing w:val="-3"/>
          <w:sz w:val="18"/>
        </w:rPr>
        <w:t> </w:t>
      </w:r>
      <w:r>
        <w:rPr>
          <w:sz w:val="18"/>
        </w:rPr>
        <w:t>dell’ambiente;</w:t>
      </w:r>
    </w:p>
    <w:p>
      <w:pPr>
        <w:pStyle w:val="BodyText"/>
        <w:rPr>
          <w:sz w:val="25"/>
        </w:rPr>
      </w:pP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52" w:lineRule="auto" w:before="0" w:after="0"/>
        <w:ind w:left="543" w:right="311" w:hanging="284"/>
        <w:jc w:val="left"/>
        <w:rPr>
          <w:rFonts w:ascii="Wingdings" w:hAnsi="Wingdings"/>
          <w:sz w:val="20"/>
        </w:rPr>
      </w:pPr>
      <w:r>
        <w:rPr/>
        <w:tab/>
      </w:r>
      <w:r>
        <w:rPr>
          <w:sz w:val="18"/>
        </w:rPr>
        <w:t>comunicazione o nulla osta relativi all’impatto acustico di cui all'articolo 8, commi 4 o comma 6, della legge 26 ottobre</w:t>
      </w:r>
      <w:r>
        <w:rPr>
          <w:spacing w:val="1"/>
          <w:sz w:val="18"/>
        </w:rPr>
        <w:t> </w:t>
      </w:r>
      <w:r>
        <w:rPr>
          <w:sz w:val="18"/>
        </w:rPr>
        <w:t>1995, n.</w:t>
      </w:r>
      <w:r>
        <w:rPr>
          <w:spacing w:val="-47"/>
          <w:sz w:val="18"/>
        </w:rPr>
        <w:t> </w:t>
      </w:r>
      <w:r>
        <w:rPr>
          <w:sz w:val="18"/>
        </w:rPr>
        <w:t>447;</w:t>
      </w: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56" w:lineRule="auto" w:before="145" w:after="0"/>
        <w:ind w:left="586" w:right="634" w:hanging="327"/>
        <w:jc w:val="left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19"/>
          <w:sz w:val="18"/>
        </w:rPr>
        <w:t> </w:t>
      </w:r>
      <w:r>
        <w:rPr>
          <w:sz w:val="18"/>
        </w:rPr>
        <w:t>all'utilizzo</w:t>
      </w:r>
      <w:r>
        <w:rPr>
          <w:spacing w:val="25"/>
          <w:sz w:val="18"/>
        </w:rPr>
        <w:t> </w:t>
      </w:r>
      <w:r>
        <w:rPr>
          <w:sz w:val="18"/>
        </w:rPr>
        <w:t>dei</w:t>
      </w:r>
      <w:r>
        <w:rPr>
          <w:spacing w:val="23"/>
          <w:sz w:val="18"/>
        </w:rPr>
        <w:t> </w:t>
      </w:r>
      <w:r>
        <w:rPr>
          <w:sz w:val="18"/>
        </w:rPr>
        <w:t>fanghi</w:t>
      </w:r>
      <w:r>
        <w:rPr>
          <w:spacing w:val="23"/>
          <w:sz w:val="18"/>
        </w:rPr>
        <w:t> </w:t>
      </w:r>
      <w:r>
        <w:rPr>
          <w:sz w:val="18"/>
        </w:rPr>
        <w:t>derivanti</w:t>
      </w:r>
      <w:r>
        <w:rPr>
          <w:spacing w:val="23"/>
          <w:sz w:val="18"/>
        </w:rPr>
        <w:t> </w:t>
      </w:r>
      <w:r>
        <w:rPr>
          <w:sz w:val="18"/>
        </w:rPr>
        <w:t>dal</w:t>
      </w:r>
      <w:r>
        <w:rPr>
          <w:spacing w:val="-1"/>
          <w:sz w:val="18"/>
        </w:rPr>
        <w:t> </w:t>
      </w:r>
      <w:r>
        <w:rPr>
          <w:sz w:val="18"/>
        </w:rPr>
        <w:t>processo</w:t>
      </w:r>
      <w:r>
        <w:rPr>
          <w:spacing w:val="20"/>
          <w:sz w:val="18"/>
        </w:rPr>
        <w:t> </w:t>
      </w:r>
      <w:r>
        <w:rPr>
          <w:sz w:val="18"/>
        </w:rPr>
        <w:t>di</w:t>
      </w:r>
      <w:r>
        <w:rPr>
          <w:spacing w:val="23"/>
          <w:sz w:val="18"/>
        </w:rPr>
        <w:t> </w:t>
      </w:r>
      <w:r>
        <w:rPr>
          <w:sz w:val="18"/>
        </w:rPr>
        <w:t>depurazione</w:t>
      </w:r>
      <w:r>
        <w:rPr>
          <w:spacing w:val="23"/>
          <w:sz w:val="18"/>
        </w:rPr>
        <w:t> </w:t>
      </w:r>
      <w:r>
        <w:rPr>
          <w:sz w:val="18"/>
        </w:rPr>
        <w:t>in</w:t>
      </w:r>
      <w:r>
        <w:rPr>
          <w:spacing w:val="22"/>
          <w:sz w:val="18"/>
        </w:rPr>
        <w:t> </w:t>
      </w:r>
      <w:r>
        <w:rPr>
          <w:sz w:val="18"/>
        </w:rPr>
        <w:t>agricoltura</w:t>
      </w:r>
      <w:r>
        <w:rPr>
          <w:spacing w:val="47"/>
          <w:sz w:val="18"/>
        </w:rPr>
        <w:t> </w:t>
      </w:r>
      <w:r>
        <w:rPr>
          <w:sz w:val="18"/>
        </w:rPr>
        <w:t>di</w:t>
      </w:r>
      <w:r>
        <w:rPr>
          <w:spacing w:val="-1"/>
          <w:sz w:val="18"/>
        </w:rPr>
        <w:t> </w:t>
      </w:r>
      <w:r>
        <w:rPr>
          <w:sz w:val="18"/>
        </w:rPr>
        <w:t>cui</w:t>
      </w:r>
      <w:r>
        <w:rPr>
          <w:spacing w:val="-3"/>
          <w:sz w:val="18"/>
        </w:rPr>
        <w:t> </w:t>
      </w:r>
      <w:r>
        <w:rPr>
          <w:sz w:val="18"/>
        </w:rPr>
        <w:t>all'articolo</w:t>
      </w:r>
      <w:r>
        <w:rPr>
          <w:spacing w:val="46"/>
          <w:sz w:val="18"/>
        </w:rPr>
        <w:t> </w:t>
      </w:r>
      <w:r>
        <w:rPr>
          <w:sz w:val="18"/>
        </w:rPr>
        <w:t>9</w:t>
      </w:r>
      <w:r>
        <w:rPr>
          <w:spacing w:val="-1"/>
          <w:sz w:val="18"/>
        </w:rPr>
        <w:t> </w:t>
      </w:r>
      <w:r>
        <w:rPr>
          <w:sz w:val="18"/>
        </w:rPr>
        <w:t>del</w:t>
      </w:r>
      <w:r>
        <w:rPr>
          <w:spacing w:val="10"/>
          <w:sz w:val="18"/>
        </w:rPr>
        <w:t> </w:t>
      </w:r>
      <w:r>
        <w:rPr>
          <w:sz w:val="18"/>
        </w:rPr>
        <w:t>decreto</w:t>
      </w:r>
      <w:r>
        <w:rPr>
          <w:spacing w:val="1"/>
          <w:sz w:val="18"/>
        </w:rPr>
        <w:t> </w:t>
      </w:r>
      <w:r>
        <w:rPr>
          <w:sz w:val="18"/>
        </w:rPr>
        <w:t>legislativo 27</w:t>
      </w:r>
      <w:r>
        <w:rPr>
          <w:spacing w:val="-2"/>
          <w:sz w:val="18"/>
        </w:rPr>
        <w:t> </w:t>
      </w:r>
      <w:r>
        <w:rPr>
          <w:sz w:val="18"/>
        </w:rPr>
        <w:t>gennaio</w:t>
      </w:r>
      <w:r>
        <w:rPr>
          <w:spacing w:val="1"/>
          <w:sz w:val="18"/>
        </w:rPr>
        <w:t> </w:t>
      </w:r>
      <w:r>
        <w:rPr>
          <w:sz w:val="18"/>
        </w:rPr>
        <w:t>1992, n.</w:t>
      </w:r>
      <w:r>
        <w:rPr>
          <w:spacing w:val="-2"/>
          <w:sz w:val="18"/>
        </w:rPr>
        <w:t> </w:t>
      </w:r>
      <w:r>
        <w:rPr>
          <w:sz w:val="18"/>
        </w:rPr>
        <w:t>99;</w:t>
      </w:r>
    </w:p>
    <w:p>
      <w:pPr>
        <w:pStyle w:val="BodyText"/>
        <w:spacing w:before="11"/>
        <w:rPr>
          <w:sz w:val="24"/>
        </w:rPr>
      </w:pPr>
    </w:p>
    <w:p>
      <w:pPr>
        <w:pStyle w:val="ListParagraph"/>
        <w:numPr>
          <w:ilvl w:val="0"/>
          <w:numId w:val="4"/>
        </w:numPr>
        <w:tabs>
          <w:tab w:pos="613" w:val="left" w:leader="none"/>
        </w:tabs>
        <w:spacing w:line="240" w:lineRule="auto" w:before="0" w:after="0"/>
        <w:ind w:left="612" w:right="0" w:hanging="353"/>
        <w:jc w:val="left"/>
        <w:rPr>
          <w:rFonts w:ascii="Wingdings" w:hAnsi="Wingdings"/>
          <w:sz w:val="20"/>
        </w:rPr>
      </w:pPr>
      <w:r>
        <w:rPr>
          <w:sz w:val="18"/>
        </w:rPr>
        <w:t>comunicazioni</w:t>
      </w:r>
      <w:r>
        <w:rPr>
          <w:spacing w:val="-2"/>
          <w:sz w:val="18"/>
        </w:rPr>
        <w:t> </w:t>
      </w:r>
      <w:r>
        <w:rPr>
          <w:sz w:val="18"/>
        </w:rPr>
        <w:t>relative</w:t>
      </w:r>
      <w:r>
        <w:rPr>
          <w:spacing w:val="-4"/>
          <w:sz w:val="18"/>
        </w:rPr>
        <w:t> </w:t>
      </w:r>
      <w:r>
        <w:rPr>
          <w:sz w:val="18"/>
        </w:rPr>
        <w:t>alle</w:t>
      </w:r>
      <w:r>
        <w:rPr>
          <w:spacing w:val="-1"/>
          <w:sz w:val="18"/>
        </w:rPr>
        <w:t> </w:t>
      </w:r>
      <w:r>
        <w:rPr>
          <w:sz w:val="18"/>
        </w:rPr>
        <w:t>operazioni</w:t>
      </w:r>
      <w:r>
        <w:rPr>
          <w:spacing w:val="-2"/>
          <w:sz w:val="18"/>
        </w:rPr>
        <w:t> </w:t>
      </w:r>
      <w:r>
        <w:rPr>
          <w:sz w:val="18"/>
        </w:rPr>
        <w:t>di</w:t>
      </w:r>
      <w:r>
        <w:rPr>
          <w:spacing w:val="-1"/>
          <w:sz w:val="18"/>
        </w:rPr>
        <w:t> </w:t>
      </w:r>
      <w:r>
        <w:rPr>
          <w:sz w:val="18"/>
        </w:rPr>
        <w:t>smaltimento</w:t>
      </w:r>
      <w:r>
        <w:rPr>
          <w:spacing w:val="-1"/>
          <w:sz w:val="18"/>
        </w:rPr>
        <w:t> </w:t>
      </w:r>
      <w:r>
        <w:rPr>
          <w:sz w:val="18"/>
        </w:rPr>
        <w:t>e</w:t>
      </w:r>
      <w:r>
        <w:rPr>
          <w:spacing w:val="-2"/>
          <w:sz w:val="18"/>
        </w:rPr>
        <w:t> </w:t>
      </w:r>
      <w:r>
        <w:rPr>
          <w:sz w:val="18"/>
        </w:rPr>
        <w:t>recupero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rifiuti</w:t>
      </w:r>
      <w:r>
        <w:rPr>
          <w:spacing w:val="-2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cui</w:t>
      </w:r>
      <w:r>
        <w:rPr>
          <w:spacing w:val="-4"/>
          <w:sz w:val="18"/>
        </w:rPr>
        <w:t> </w:t>
      </w:r>
      <w:r>
        <w:rPr>
          <w:sz w:val="18"/>
        </w:rPr>
        <w:t>agli</w:t>
      </w:r>
      <w:r>
        <w:rPr>
          <w:spacing w:val="-1"/>
          <w:sz w:val="18"/>
        </w:rPr>
        <w:t> </w:t>
      </w:r>
      <w:r>
        <w:rPr>
          <w:sz w:val="18"/>
        </w:rPr>
        <w:t>articoli</w:t>
      </w:r>
      <w:r>
        <w:rPr>
          <w:spacing w:val="-2"/>
          <w:sz w:val="18"/>
        </w:rPr>
        <w:t> </w:t>
      </w:r>
      <w:r>
        <w:rPr>
          <w:sz w:val="18"/>
        </w:rPr>
        <w:t>215</w:t>
      </w:r>
      <w:r>
        <w:rPr>
          <w:spacing w:val="-1"/>
          <w:sz w:val="18"/>
        </w:rPr>
        <w:t> </w:t>
      </w:r>
      <w:r>
        <w:rPr>
          <w:sz w:val="18"/>
        </w:rPr>
        <w:t>e</w:t>
      </w:r>
      <w:r>
        <w:rPr>
          <w:spacing w:val="-4"/>
          <w:sz w:val="18"/>
        </w:rPr>
        <w:t> </w:t>
      </w:r>
      <w:r>
        <w:rPr>
          <w:sz w:val="18"/>
        </w:rPr>
        <w:t>216</w:t>
      </w:r>
      <w:r>
        <w:rPr>
          <w:spacing w:val="7"/>
          <w:sz w:val="18"/>
        </w:rPr>
        <w:t> </w:t>
      </w:r>
      <w:r>
        <w:rPr>
          <w:sz w:val="18"/>
        </w:rPr>
        <w:t>del</w:t>
      </w:r>
      <w:r>
        <w:rPr>
          <w:spacing w:val="-1"/>
          <w:sz w:val="18"/>
        </w:rPr>
        <w:t> </w:t>
      </w:r>
      <w:r>
        <w:rPr>
          <w:sz w:val="18"/>
        </w:rPr>
        <w:t>Codice</w:t>
      </w:r>
      <w:r>
        <w:rPr>
          <w:spacing w:val="-2"/>
          <w:sz w:val="18"/>
        </w:rPr>
        <w:t> </w:t>
      </w:r>
      <w:r>
        <w:rPr>
          <w:sz w:val="18"/>
        </w:rPr>
        <w:t>dell’ambiente;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28"/>
        </w:rPr>
      </w:pPr>
    </w:p>
    <w:p>
      <w:pPr>
        <w:spacing w:before="0"/>
        <w:ind w:left="260" w:right="0" w:firstLine="0"/>
        <w:jc w:val="left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Barrare</w:t>
      </w:r>
      <w:r>
        <w:rPr>
          <w:spacing w:val="-5"/>
          <w:sz w:val="16"/>
          <w:vertAlign w:val="baseline"/>
        </w:rPr>
        <w:t> </w:t>
      </w:r>
      <w:r>
        <w:rPr>
          <w:sz w:val="16"/>
          <w:vertAlign w:val="baseline"/>
        </w:rPr>
        <w:t>solo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le</w:t>
      </w:r>
      <w:r>
        <w:rPr>
          <w:spacing w:val="-6"/>
          <w:sz w:val="16"/>
          <w:vertAlign w:val="baseline"/>
        </w:rPr>
        <w:t> </w:t>
      </w:r>
      <w:r>
        <w:rPr>
          <w:sz w:val="16"/>
          <w:vertAlign w:val="baseline"/>
        </w:rPr>
        <w:t>caselle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corrispondenti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alle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autorizzazioni/comunicazioni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sostituite</w:t>
      </w:r>
      <w:r>
        <w:rPr>
          <w:spacing w:val="-8"/>
          <w:sz w:val="16"/>
          <w:vertAlign w:val="baseline"/>
        </w:rPr>
        <w:t> </w:t>
      </w:r>
      <w:r>
        <w:rPr>
          <w:sz w:val="16"/>
          <w:vertAlign w:val="baseline"/>
        </w:rPr>
        <w:t>dall’AUA</w:t>
      </w:r>
      <w:r>
        <w:rPr>
          <w:spacing w:val="-6"/>
          <w:sz w:val="16"/>
          <w:vertAlign w:val="baseline"/>
        </w:rPr>
        <w:t> </w:t>
      </w:r>
      <w:r>
        <w:rPr>
          <w:sz w:val="16"/>
          <w:vertAlign w:val="baseline"/>
        </w:rPr>
        <w:t>vigente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4"/>
        <w:rPr>
          <w:sz w:val="19"/>
        </w:rPr>
      </w:pPr>
    </w:p>
    <w:p>
      <w:pPr>
        <w:pStyle w:val="BodyText"/>
        <w:ind w:left="260" w:right="288"/>
      </w:pPr>
      <w:r>
        <w:rPr>
          <w:rFonts w:ascii="Arial"/>
          <w:b/>
          <w:spacing w:val="-1"/>
        </w:rPr>
        <w:t>E</w:t>
      </w:r>
      <w:r>
        <w:rPr>
          <w:rFonts w:ascii="Arial"/>
          <w:b/>
          <w:spacing w:val="-5"/>
        </w:rPr>
        <w:t> </w:t>
      </w:r>
      <w:r>
        <w:rPr>
          <w:rFonts w:ascii="Arial"/>
          <w:b/>
          <w:spacing w:val="-1"/>
        </w:rPr>
        <w:t>A</w:t>
      </w:r>
      <w:r>
        <w:rPr>
          <w:rFonts w:ascii="Arial"/>
          <w:b/>
          <w:spacing w:val="-15"/>
        </w:rPr>
        <w:t> </w:t>
      </w:r>
      <w:r>
        <w:rPr>
          <w:rFonts w:ascii="Arial"/>
          <w:b/>
          <w:spacing w:val="-1"/>
        </w:rPr>
        <w:t>TAL</w:t>
      </w:r>
      <w:r>
        <w:rPr>
          <w:rFonts w:ascii="Arial"/>
          <w:b/>
          <w:spacing w:val="-12"/>
        </w:rPr>
        <w:t> </w:t>
      </w:r>
      <w:r>
        <w:rPr>
          <w:rFonts w:ascii="Arial"/>
          <w:b/>
          <w:spacing w:val="-1"/>
        </w:rPr>
        <w:t>FINE,</w:t>
      </w:r>
      <w:r>
        <w:rPr>
          <w:rFonts w:ascii="Arial"/>
          <w:b/>
          <w:spacing w:val="-9"/>
        </w:rPr>
        <w:t> </w:t>
      </w:r>
      <w:r>
        <w:rPr>
          <w:spacing w:val="-1"/>
        </w:rPr>
        <w:t>effettua</w:t>
      </w:r>
      <w:r>
        <w:rPr>
          <w:spacing w:val="-7"/>
        </w:rPr>
        <w:t> </w:t>
      </w:r>
      <w:r>
        <w:rPr>
          <w:spacing w:val="-1"/>
        </w:rPr>
        <w:t>ai</w:t>
      </w:r>
      <w:r>
        <w:rPr>
          <w:spacing w:val="-9"/>
        </w:rPr>
        <w:t> </w:t>
      </w:r>
      <w:r>
        <w:rPr>
          <w:spacing w:val="-1"/>
        </w:rPr>
        <w:t>sensi</w:t>
      </w:r>
      <w:r>
        <w:rPr>
          <w:spacing w:val="-6"/>
        </w:rPr>
        <w:t> </w:t>
      </w:r>
      <w:r>
        <w:rPr>
          <w:spacing w:val="-1"/>
        </w:rPr>
        <w:t>degli</w:t>
      </w:r>
      <w:r>
        <w:rPr>
          <w:spacing w:val="-6"/>
        </w:rPr>
        <w:t> </w:t>
      </w:r>
      <w:r>
        <w:rPr>
          <w:spacing w:val="-1"/>
        </w:rPr>
        <w:t>artt.</w:t>
      </w:r>
      <w:r>
        <w:rPr>
          <w:spacing w:val="-6"/>
        </w:rPr>
        <w:t> </w:t>
      </w:r>
      <w:r>
        <w:rPr/>
        <w:t>46</w:t>
      </w:r>
      <w:r>
        <w:rPr>
          <w:spacing w:val="-9"/>
        </w:rPr>
        <w:t> </w:t>
      </w:r>
      <w:r>
        <w:rPr/>
        <w:t>e</w:t>
      </w:r>
      <w:r>
        <w:rPr>
          <w:spacing w:val="-7"/>
        </w:rPr>
        <w:t> </w:t>
      </w:r>
      <w:r>
        <w:rPr/>
        <w:t>47</w:t>
      </w:r>
      <w:r>
        <w:rPr>
          <w:spacing w:val="-7"/>
        </w:rPr>
        <w:t> </w:t>
      </w:r>
      <w:r>
        <w:rPr/>
        <w:t>D.P.R.</w:t>
      </w:r>
      <w:r>
        <w:rPr>
          <w:spacing w:val="-7"/>
        </w:rPr>
        <w:t> </w:t>
      </w:r>
      <w:r>
        <w:rPr/>
        <w:t>n.</w:t>
      </w:r>
      <w:r>
        <w:rPr>
          <w:spacing w:val="-9"/>
        </w:rPr>
        <w:t> </w:t>
      </w:r>
      <w:r>
        <w:rPr/>
        <w:t>445/2000,</w:t>
      </w:r>
      <w:r>
        <w:rPr>
          <w:spacing w:val="-9"/>
        </w:rPr>
        <w:t> </w:t>
      </w:r>
      <w:r>
        <w:rPr/>
        <w:t>e</w:t>
      </w:r>
      <w:r>
        <w:rPr>
          <w:spacing w:val="-7"/>
        </w:rPr>
        <w:t> </w:t>
      </w:r>
      <w:r>
        <w:rPr/>
        <w:t>consapevole</w:t>
      </w:r>
      <w:r>
        <w:rPr>
          <w:spacing w:val="-7"/>
        </w:rPr>
        <w:t> </w:t>
      </w:r>
      <w:r>
        <w:rPr/>
        <w:t>delle</w:t>
      </w:r>
      <w:r>
        <w:rPr>
          <w:spacing w:val="-6"/>
        </w:rPr>
        <w:t> </w:t>
      </w:r>
      <w:r>
        <w:rPr/>
        <w:t>sanzioni</w:t>
      </w:r>
      <w:r>
        <w:rPr>
          <w:spacing w:val="-7"/>
        </w:rPr>
        <w:t> </w:t>
      </w:r>
      <w:r>
        <w:rPr/>
        <w:t>e</w:t>
      </w:r>
      <w:r>
        <w:rPr>
          <w:spacing w:val="-6"/>
        </w:rPr>
        <w:t> </w:t>
      </w:r>
      <w:r>
        <w:rPr/>
        <w:t>delle</w:t>
      </w:r>
      <w:r>
        <w:rPr>
          <w:spacing w:val="-7"/>
        </w:rPr>
        <w:t> </w:t>
      </w:r>
      <w:r>
        <w:rPr/>
        <w:t>pene</w:t>
      </w:r>
      <w:r>
        <w:rPr>
          <w:spacing w:val="-7"/>
        </w:rPr>
        <w:t> </w:t>
      </w:r>
      <w:r>
        <w:rPr/>
        <w:t>previste</w:t>
      </w:r>
      <w:r>
        <w:rPr>
          <w:spacing w:val="-6"/>
        </w:rPr>
        <w:t> </w:t>
      </w:r>
      <w:r>
        <w:rPr/>
        <w:t>dalla</w:t>
      </w:r>
      <w:r>
        <w:rPr>
          <w:spacing w:val="-4"/>
        </w:rPr>
        <w:t> </w:t>
      </w:r>
      <w:r>
        <w:rPr/>
        <w:t>legge</w:t>
      </w:r>
      <w:r>
        <w:rPr>
          <w:spacing w:val="1"/>
        </w:rPr>
        <w:t> </w:t>
      </w:r>
      <w:r>
        <w:rPr/>
        <w:t>in</w:t>
      </w:r>
      <w:r>
        <w:rPr>
          <w:spacing w:val="-3"/>
        </w:rPr>
        <w:t> </w:t>
      </w:r>
      <w:r>
        <w:rPr/>
        <w:t>caso</w:t>
      </w:r>
      <w:r>
        <w:rPr>
          <w:spacing w:val="1"/>
        </w:rPr>
        <w:t> </w:t>
      </w:r>
      <w:r>
        <w:rPr/>
        <w:t>di</w:t>
      </w:r>
      <w:r>
        <w:rPr>
          <w:spacing w:val="1"/>
        </w:rPr>
        <w:t> </w:t>
      </w:r>
      <w:r>
        <w:rPr/>
        <w:t>rilascio di</w:t>
      </w:r>
      <w:r>
        <w:rPr>
          <w:spacing w:val="-2"/>
        </w:rPr>
        <w:t> </w:t>
      </w:r>
      <w:r>
        <w:rPr/>
        <w:t>dichiarazioni</w:t>
      </w:r>
      <w:r>
        <w:rPr>
          <w:spacing w:val="1"/>
        </w:rPr>
        <w:t> </w:t>
      </w:r>
      <w:r>
        <w:rPr/>
        <w:t>non</w:t>
      </w:r>
      <w:r>
        <w:rPr>
          <w:spacing w:val="1"/>
        </w:rPr>
        <w:t> </w:t>
      </w:r>
      <w:r>
        <w:rPr/>
        <w:t>veritiere</w:t>
      </w:r>
      <w:r>
        <w:rPr>
          <w:spacing w:val="-5"/>
        </w:rPr>
        <w:t> </w:t>
      </w:r>
      <w:r>
        <w:rPr/>
        <w:t>e</w:t>
      </w:r>
      <w:r>
        <w:rPr>
          <w:spacing w:val="1"/>
        </w:rPr>
        <w:t> </w:t>
      </w:r>
      <w:r>
        <w:rPr/>
        <w:t>di</w:t>
      </w:r>
      <w:r>
        <w:rPr>
          <w:spacing w:val="1"/>
        </w:rPr>
        <w:t> </w:t>
      </w:r>
      <w:r>
        <w:rPr/>
        <w:t>false</w:t>
      </w:r>
      <w:r>
        <w:rPr>
          <w:spacing w:val="-4"/>
        </w:rPr>
        <w:t> </w:t>
      </w:r>
      <w:r>
        <w:rPr/>
        <w:t>attestazioni,</w:t>
      </w:r>
      <w:r>
        <w:rPr>
          <w:spacing w:val="-3"/>
        </w:rPr>
        <w:t> </w:t>
      </w:r>
      <w:r>
        <w:rPr/>
        <w:t>le</w:t>
      </w:r>
      <w:r>
        <w:rPr>
          <w:spacing w:val="1"/>
        </w:rPr>
        <w:t> </w:t>
      </w:r>
      <w:r>
        <w:rPr/>
        <w:t>dichiarazioni</w:t>
      </w:r>
      <w:r>
        <w:rPr>
          <w:spacing w:val="-2"/>
        </w:rPr>
        <w:t> </w:t>
      </w:r>
      <w:r>
        <w:rPr/>
        <w:t>che</w:t>
      </w:r>
      <w:r>
        <w:rPr>
          <w:spacing w:val="-2"/>
        </w:rPr>
        <w:t> </w:t>
      </w:r>
      <w:r>
        <w:rPr/>
        <w:t>seguono: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pos="524" w:val="left" w:leader="none"/>
        </w:tabs>
        <w:spacing w:line="240" w:lineRule="auto" w:before="156" w:after="0"/>
        <w:ind w:left="586" w:right="402" w:hanging="327"/>
        <w:jc w:val="both"/>
        <w:rPr>
          <w:rFonts w:ascii="Wingdings" w:hAnsi="Wingdings"/>
          <w:sz w:val="18"/>
        </w:rPr>
      </w:pPr>
      <w:r>
        <w:rPr>
          <w:rFonts w:ascii="Arial" w:hAnsi="Arial"/>
          <w:b/>
          <w:spacing w:val="-1"/>
          <w:sz w:val="18"/>
        </w:rPr>
        <w:t>DICHIARA</w:t>
      </w:r>
      <w:r>
        <w:rPr>
          <w:rFonts w:ascii="Arial" w:hAnsi="Arial"/>
          <w:b/>
          <w:spacing w:val="-8"/>
          <w:sz w:val="18"/>
        </w:rPr>
        <w:t> </w:t>
      </w:r>
      <w:r>
        <w:rPr>
          <w:spacing w:val="-1"/>
          <w:sz w:val="18"/>
        </w:rPr>
        <w:t>che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sono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inalterati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il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tipo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di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attività,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gli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impianti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tecnologici,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il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ciclo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produttivo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e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i</w:t>
      </w:r>
      <w:r>
        <w:rPr>
          <w:spacing w:val="-11"/>
          <w:sz w:val="18"/>
        </w:rPr>
        <w:t> </w:t>
      </w:r>
      <w:r>
        <w:rPr>
          <w:spacing w:val="-1"/>
          <w:sz w:val="18"/>
        </w:rPr>
        <w:t>materiali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utilizzati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per</w:t>
      </w:r>
      <w:r>
        <w:rPr>
          <w:spacing w:val="-10"/>
          <w:sz w:val="18"/>
        </w:rPr>
        <w:t> </w:t>
      </w:r>
      <w:r>
        <w:rPr>
          <w:spacing w:val="-1"/>
          <w:sz w:val="18"/>
        </w:rPr>
        <w:t>il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suo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svolgimento</w:t>
      </w:r>
      <w:r>
        <w:rPr>
          <w:sz w:val="18"/>
        </w:rPr>
        <w:t> </w:t>
      </w:r>
      <w:r>
        <w:rPr>
          <w:spacing w:val="-3"/>
          <w:sz w:val="18"/>
        </w:rPr>
        <w:t>e</w:t>
      </w:r>
      <w:r>
        <w:rPr>
          <w:spacing w:val="-9"/>
          <w:sz w:val="18"/>
        </w:rPr>
        <w:t> </w:t>
      </w:r>
      <w:r>
        <w:rPr>
          <w:spacing w:val="-3"/>
          <w:sz w:val="18"/>
        </w:rPr>
        <w:t>tutto</w:t>
      </w:r>
      <w:r>
        <w:rPr>
          <w:spacing w:val="-9"/>
          <w:sz w:val="18"/>
        </w:rPr>
        <w:t> </w:t>
      </w:r>
      <w:r>
        <w:rPr>
          <w:spacing w:val="-3"/>
          <w:sz w:val="18"/>
        </w:rPr>
        <w:t>quanto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dichiarato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nella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documentazione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presentata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per</w:t>
      </w:r>
      <w:r>
        <w:rPr>
          <w:spacing w:val="-12"/>
          <w:sz w:val="18"/>
        </w:rPr>
        <w:t> </w:t>
      </w:r>
      <w:r>
        <w:rPr>
          <w:spacing w:val="-2"/>
          <w:sz w:val="18"/>
        </w:rPr>
        <w:t>il</w:t>
      </w:r>
      <w:r>
        <w:rPr>
          <w:spacing w:val="-8"/>
          <w:sz w:val="18"/>
        </w:rPr>
        <w:t> </w:t>
      </w:r>
      <w:r>
        <w:rPr>
          <w:spacing w:val="-2"/>
          <w:sz w:val="18"/>
        </w:rPr>
        <w:t>rilascio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dell’Autorizzazione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Unica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Ambientale,</w:t>
      </w:r>
      <w:r>
        <w:rPr>
          <w:spacing w:val="-12"/>
          <w:sz w:val="18"/>
        </w:rPr>
        <w:t> </w:t>
      </w:r>
      <w:r>
        <w:rPr>
          <w:spacing w:val="-2"/>
          <w:sz w:val="18"/>
        </w:rPr>
        <w:t>ed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in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particolare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per</w:t>
      </w:r>
      <w:r>
        <w:rPr>
          <w:spacing w:val="-1"/>
          <w:sz w:val="18"/>
        </w:rPr>
        <w:t> </w:t>
      </w:r>
      <w:r>
        <w:rPr>
          <w:sz w:val="18"/>
        </w:rPr>
        <w:t>ciascun</w:t>
      </w:r>
      <w:r>
        <w:rPr>
          <w:spacing w:val="-5"/>
          <w:sz w:val="18"/>
        </w:rPr>
        <w:t> </w:t>
      </w:r>
      <w:r>
        <w:rPr>
          <w:sz w:val="18"/>
        </w:rPr>
        <w:t>titolo</w:t>
      </w:r>
      <w:r>
        <w:rPr>
          <w:spacing w:val="-4"/>
          <w:sz w:val="18"/>
        </w:rPr>
        <w:t> </w:t>
      </w:r>
      <w:r>
        <w:rPr>
          <w:sz w:val="18"/>
        </w:rPr>
        <w:t>abilitativo</w:t>
      </w:r>
      <w:r>
        <w:rPr>
          <w:spacing w:val="-5"/>
          <w:sz w:val="18"/>
        </w:rPr>
        <w:t> </w:t>
      </w:r>
      <w:r>
        <w:rPr>
          <w:sz w:val="18"/>
        </w:rPr>
        <w:t>ambientale:</w:t>
      </w:r>
    </w:p>
    <w:p>
      <w:pPr>
        <w:pStyle w:val="BodyText"/>
        <w:spacing w:before="1"/>
        <w:rPr>
          <w:sz w:val="25"/>
        </w:rPr>
      </w:pPr>
    </w:p>
    <w:p>
      <w:pPr>
        <w:pStyle w:val="ListParagraph"/>
        <w:numPr>
          <w:ilvl w:val="1"/>
          <w:numId w:val="4"/>
        </w:numPr>
        <w:tabs>
          <w:tab w:pos="859" w:val="left" w:leader="none"/>
        </w:tabs>
        <w:spacing w:line="240" w:lineRule="auto" w:before="0" w:after="0"/>
        <w:ind w:left="867" w:right="264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</w:t>
      </w:r>
      <w:r>
        <w:rPr>
          <w:rFonts w:ascii="Arial" w:hAnsi="Arial"/>
          <w:b/>
          <w:spacing w:val="-3"/>
          <w:sz w:val="18"/>
        </w:rPr>
        <w:t> </w:t>
      </w:r>
      <w:r>
        <w:rPr>
          <w:sz w:val="18"/>
        </w:rPr>
        <w:t>l’invarianza</w:t>
      </w:r>
      <w:r>
        <w:rPr>
          <w:spacing w:val="2"/>
          <w:sz w:val="18"/>
        </w:rPr>
        <w:t> </w:t>
      </w:r>
      <w:r>
        <w:rPr>
          <w:sz w:val="18"/>
        </w:rPr>
        <w:t>delle</w:t>
      </w:r>
      <w:r>
        <w:rPr>
          <w:spacing w:val="1"/>
          <w:sz w:val="18"/>
        </w:rPr>
        <w:t> </w:t>
      </w:r>
      <w:r>
        <w:rPr>
          <w:sz w:val="18"/>
        </w:rPr>
        <w:t>condizioni</w:t>
      </w:r>
      <w:r>
        <w:rPr>
          <w:spacing w:val="6"/>
          <w:sz w:val="18"/>
        </w:rPr>
        <w:t> </w:t>
      </w:r>
      <w:r>
        <w:rPr>
          <w:sz w:val="18"/>
        </w:rPr>
        <w:t>di</w:t>
      </w:r>
      <w:r>
        <w:rPr>
          <w:spacing w:val="1"/>
          <w:sz w:val="18"/>
        </w:rPr>
        <w:t> </w:t>
      </w:r>
      <w:r>
        <w:rPr>
          <w:sz w:val="18"/>
        </w:rPr>
        <w:t>esercizio</w:t>
      </w:r>
      <w:r>
        <w:rPr>
          <w:spacing w:val="2"/>
          <w:sz w:val="18"/>
        </w:rPr>
        <w:t> </w:t>
      </w:r>
      <w:r>
        <w:rPr>
          <w:sz w:val="18"/>
        </w:rPr>
        <w:t>alla base</w:t>
      </w:r>
      <w:r>
        <w:rPr>
          <w:spacing w:val="1"/>
          <w:sz w:val="18"/>
        </w:rPr>
        <w:t> </w:t>
      </w:r>
      <w:r>
        <w:rPr>
          <w:sz w:val="18"/>
        </w:rPr>
        <w:t>del rilascio del</w:t>
      </w:r>
      <w:r>
        <w:rPr>
          <w:spacing w:val="1"/>
          <w:sz w:val="18"/>
        </w:rPr>
        <w:t> </w:t>
      </w:r>
      <w:r>
        <w:rPr>
          <w:sz w:val="18"/>
        </w:rPr>
        <w:t>titolo autorizzativo relativamente</w:t>
      </w:r>
      <w:r>
        <w:rPr>
          <w:spacing w:val="1"/>
          <w:sz w:val="18"/>
        </w:rPr>
        <w:t> </w:t>
      </w:r>
      <w:r>
        <w:rPr>
          <w:sz w:val="18"/>
        </w:rPr>
        <w:t>agli scarichi</w:t>
      </w:r>
      <w:r>
        <w:rPr>
          <w:spacing w:val="-2"/>
          <w:sz w:val="18"/>
        </w:rPr>
        <w:t> </w:t>
      </w:r>
      <w:r>
        <w:rPr>
          <w:sz w:val="18"/>
        </w:rPr>
        <w:t>di</w:t>
      </w:r>
      <w:r>
        <w:rPr>
          <w:spacing w:val="1"/>
          <w:sz w:val="18"/>
        </w:rPr>
        <w:t> </w:t>
      </w:r>
      <w:r>
        <w:rPr>
          <w:sz w:val="18"/>
        </w:rPr>
        <w:t>acque reflue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76" w:lineRule="auto" w:before="131" w:after="0"/>
        <w:ind w:left="867" w:right="422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</w:t>
      </w:r>
      <w:r>
        <w:rPr>
          <w:spacing w:val="1"/>
          <w:sz w:val="18"/>
        </w:rPr>
        <w:t> </w:t>
      </w:r>
      <w:r>
        <w:rPr>
          <w:sz w:val="18"/>
        </w:rPr>
        <w:t>all’utilizzazione</w:t>
      </w:r>
      <w:r>
        <w:rPr>
          <w:spacing w:val="-1"/>
          <w:sz w:val="18"/>
        </w:rPr>
        <w:t> </w:t>
      </w:r>
      <w:r>
        <w:rPr>
          <w:sz w:val="18"/>
        </w:rPr>
        <w:t>agronomica</w:t>
      </w:r>
      <w:r>
        <w:rPr>
          <w:spacing w:val="-1"/>
          <w:sz w:val="18"/>
        </w:rPr>
        <w:t> </w:t>
      </w:r>
      <w:r>
        <w:rPr>
          <w:sz w:val="18"/>
        </w:rPr>
        <w:t>degli</w:t>
      </w:r>
      <w:r>
        <w:rPr>
          <w:spacing w:val="-4"/>
          <w:sz w:val="18"/>
        </w:rPr>
        <w:t> </w:t>
      </w:r>
      <w:r>
        <w:rPr>
          <w:sz w:val="18"/>
        </w:rPr>
        <w:t>effluenti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1"/>
          <w:sz w:val="18"/>
        </w:rPr>
        <w:t> </w:t>
      </w:r>
      <w:r>
        <w:rPr>
          <w:sz w:val="18"/>
        </w:rPr>
        <w:t>allevamento,</w:t>
      </w:r>
      <w:r>
        <w:rPr>
          <w:spacing w:val="-2"/>
          <w:sz w:val="18"/>
        </w:rPr>
        <w:t> </w:t>
      </w:r>
      <w:r>
        <w:rPr>
          <w:sz w:val="18"/>
        </w:rPr>
        <w:t>delle acque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vegetazione</w:t>
      </w:r>
      <w:r>
        <w:rPr>
          <w:spacing w:val="-1"/>
          <w:sz w:val="18"/>
        </w:rPr>
        <w:t> </w:t>
      </w:r>
      <w:r>
        <w:rPr>
          <w:sz w:val="18"/>
        </w:rPr>
        <w:t>dei</w:t>
      </w:r>
      <w:r>
        <w:rPr>
          <w:spacing w:val="-1"/>
          <w:sz w:val="18"/>
        </w:rPr>
        <w:t> </w:t>
      </w:r>
      <w:r>
        <w:rPr>
          <w:sz w:val="18"/>
        </w:rPr>
        <w:t>frantoi</w:t>
      </w:r>
      <w:r>
        <w:rPr>
          <w:spacing w:val="-1"/>
          <w:sz w:val="18"/>
        </w:rPr>
        <w:t> </w:t>
      </w:r>
      <w:r>
        <w:rPr>
          <w:sz w:val="18"/>
        </w:rPr>
        <w:t>oleari e</w:t>
      </w:r>
      <w:r>
        <w:rPr>
          <w:spacing w:val="-1"/>
          <w:sz w:val="18"/>
        </w:rPr>
        <w:t> </w:t>
      </w:r>
      <w:r>
        <w:rPr>
          <w:sz w:val="18"/>
        </w:rPr>
        <w:t>delle</w:t>
      </w:r>
      <w:r>
        <w:rPr>
          <w:spacing w:val="-4"/>
          <w:sz w:val="18"/>
        </w:rPr>
        <w:t> </w:t>
      </w:r>
      <w:r>
        <w:rPr>
          <w:sz w:val="18"/>
        </w:rPr>
        <w:t>acque</w:t>
      </w:r>
      <w:r>
        <w:rPr>
          <w:spacing w:val="-1"/>
          <w:sz w:val="18"/>
        </w:rPr>
        <w:t> </w:t>
      </w:r>
      <w:r>
        <w:rPr>
          <w:sz w:val="18"/>
        </w:rPr>
        <w:t>reflue</w:t>
      </w:r>
    </w:p>
    <w:p>
      <w:pPr>
        <w:pStyle w:val="BodyText"/>
        <w:spacing w:before="4"/>
        <w:rPr>
          <w:sz w:val="28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40" w:lineRule="auto" w:before="0" w:after="0"/>
        <w:ind w:left="867" w:right="182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alle emissioni in</w:t>
      </w:r>
      <w:r>
        <w:rPr>
          <w:spacing w:val="-47"/>
          <w:sz w:val="18"/>
        </w:rPr>
        <w:t> </w:t>
      </w:r>
      <w:r>
        <w:rPr>
          <w:sz w:val="18"/>
        </w:rPr>
        <w:t>atmosfera</w:t>
      </w:r>
      <w:r>
        <w:rPr>
          <w:spacing w:val="1"/>
          <w:sz w:val="18"/>
        </w:rPr>
        <w:t> </w:t>
      </w:r>
      <w:r>
        <w:rPr>
          <w:sz w:val="18"/>
        </w:rPr>
        <w:t>per gli</w:t>
      </w:r>
      <w:r>
        <w:rPr>
          <w:spacing w:val="-2"/>
          <w:sz w:val="18"/>
        </w:rPr>
        <w:t> </w:t>
      </w:r>
      <w:r>
        <w:rPr>
          <w:sz w:val="18"/>
        </w:rPr>
        <w:t>stabilimenti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40" w:lineRule="auto" w:before="1" w:after="0"/>
        <w:ind w:left="867" w:right="182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alle emissioni in</w:t>
      </w:r>
      <w:r>
        <w:rPr>
          <w:spacing w:val="-47"/>
          <w:sz w:val="18"/>
        </w:rPr>
        <w:t> </w:t>
      </w:r>
      <w:r>
        <w:rPr>
          <w:sz w:val="18"/>
        </w:rPr>
        <w:t>atmosfera di</w:t>
      </w:r>
      <w:r>
        <w:rPr>
          <w:spacing w:val="1"/>
          <w:sz w:val="18"/>
        </w:rPr>
        <w:t> </w:t>
      </w:r>
      <w:r>
        <w:rPr>
          <w:sz w:val="18"/>
        </w:rPr>
        <w:t>impianti</w:t>
      </w:r>
      <w:r>
        <w:rPr>
          <w:spacing w:val="1"/>
          <w:sz w:val="18"/>
        </w:rPr>
        <w:t> </w:t>
      </w:r>
      <w:r>
        <w:rPr>
          <w:sz w:val="18"/>
        </w:rPr>
        <w:t>e</w:t>
      </w:r>
      <w:r>
        <w:rPr>
          <w:spacing w:val="-2"/>
          <w:sz w:val="18"/>
        </w:rPr>
        <w:t> </w:t>
      </w:r>
      <w:r>
        <w:rPr>
          <w:sz w:val="18"/>
        </w:rPr>
        <w:t>attività</w:t>
      </w:r>
      <w:r>
        <w:rPr>
          <w:spacing w:val="1"/>
          <w:sz w:val="18"/>
        </w:rPr>
        <w:t> </w:t>
      </w:r>
      <w:r>
        <w:rPr>
          <w:sz w:val="18"/>
        </w:rPr>
        <w:t>in</w:t>
      </w:r>
      <w:r>
        <w:rPr>
          <w:spacing w:val="-2"/>
          <w:sz w:val="18"/>
        </w:rPr>
        <w:t> </w:t>
      </w:r>
      <w:r>
        <w:rPr>
          <w:sz w:val="18"/>
        </w:rPr>
        <w:t>deroga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40" w:lineRule="auto" w:before="127" w:after="0"/>
        <w:ind w:left="867" w:right="645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all’impatto</w:t>
      </w:r>
      <w:r>
        <w:rPr>
          <w:spacing w:val="-47"/>
          <w:sz w:val="18"/>
        </w:rPr>
        <w:t> </w:t>
      </w:r>
      <w:r>
        <w:rPr>
          <w:sz w:val="18"/>
        </w:rPr>
        <w:t>acustico</w:t>
      </w:r>
    </w:p>
    <w:p>
      <w:pPr>
        <w:pStyle w:val="BodyText"/>
        <w:spacing w:before="7"/>
        <w:rPr>
          <w:sz w:val="27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78" w:lineRule="auto" w:before="0" w:after="0"/>
        <w:ind w:left="867" w:right="254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all’utilizzazione</w:t>
      </w:r>
      <w:r>
        <w:rPr>
          <w:spacing w:val="-47"/>
          <w:sz w:val="18"/>
        </w:rPr>
        <w:t> </w:t>
      </w:r>
      <w:r>
        <w:rPr>
          <w:sz w:val="18"/>
        </w:rPr>
        <w:t>dei fanghi</w:t>
      </w:r>
      <w:r>
        <w:rPr>
          <w:spacing w:val="-2"/>
          <w:sz w:val="18"/>
        </w:rPr>
        <w:t> </w:t>
      </w:r>
      <w:r>
        <w:rPr>
          <w:sz w:val="18"/>
        </w:rPr>
        <w:t>derivanti</w:t>
      </w:r>
      <w:r>
        <w:rPr>
          <w:spacing w:val="1"/>
          <w:sz w:val="18"/>
        </w:rPr>
        <w:t> </w:t>
      </w:r>
      <w:r>
        <w:rPr>
          <w:sz w:val="18"/>
        </w:rPr>
        <w:t>dal</w:t>
      </w:r>
      <w:r>
        <w:rPr>
          <w:spacing w:val="1"/>
          <w:sz w:val="18"/>
        </w:rPr>
        <w:t> </w:t>
      </w:r>
      <w:r>
        <w:rPr>
          <w:sz w:val="18"/>
        </w:rPr>
        <w:t>processo</w:t>
      </w:r>
      <w:r>
        <w:rPr>
          <w:spacing w:val="1"/>
          <w:sz w:val="18"/>
        </w:rPr>
        <w:t> </w:t>
      </w:r>
      <w:r>
        <w:rPr>
          <w:sz w:val="18"/>
        </w:rPr>
        <w:t>di</w:t>
      </w:r>
      <w:r>
        <w:rPr>
          <w:spacing w:val="-2"/>
          <w:sz w:val="18"/>
        </w:rPr>
        <w:t> </w:t>
      </w:r>
      <w:r>
        <w:rPr>
          <w:sz w:val="18"/>
        </w:rPr>
        <w:t>depurazione</w:t>
      </w:r>
      <w:r>
        <w:rPr>
          <w:spacing w:val="1"/>
          <w:sz w:val="18"/>
        </w:rPr>
        <w:t> </w:t>
      </w:r>
      <w:r>
        <w:rPr>
          <w:sz w:val="18"/>
        </w:rPr>
        <w:t>in</w:t>
      </w:r>
      <w:r>
        <w:rPr>
          <w:spacing w:val="1"/>
          <w:sz w:val="18"/>
        </w:rPr>
        <w:t> </w:t>
      </w:r>
      <w:r>
        <w:rPr>
          <w:sz w:val="18"/>
        </w:rPr>
        <w:t>agricoltura</w:t>
      </w:r>
    </w:p>
    <w:p>
      <w:pPr>
        <w:pStyle w:val="BodyText"/>
        <w:spacing w:before="10"/>
        <w:rPr>
          <w:sz w:val="25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40" w:lineRule="auto" w:before="0" w:after="0"/>
        <w:ind w:left="867" w:right="293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alle operazioni</w:t>
      </w:r>
      <w:r>
        <w:rPr>
          <w:spacing w:val="-47"/>
          <w:sz w:val="18"/>
        </w:rPr>
        <w:t> </w:t>
      </w:r>
      <w:r>
        <w:rPr>
          <w:sz w:val="18"/>
        </w:rPr>
        <w:t>di recupero</w:t>
      </w:r>
      <w:r>
        <w:rPr>
          <w:spacing w:val="1"/>
          <w:sz w:val="18"/>
        </w:rPr>
        <w:t> </w:t>
      </w:r>
      <w:r>
        <w:rPr>
          <w:sz w:val="18"/>
        </w:rPr>
        <w:t>di</w:t>
      </w:r>
      <w:r>
        <w:rPr>
          <w:spacing w:val="1"/>
          <w:sz w:val="18"/>
        </w:rPr>
        <w:t> </w:t>
      </w:r>
      <w:r>
        <w:rPr>
          <w:sz w:val="18"/>
        </w:rPr>
        <w:t>rifiuti</w:t>
      </w:r>
      <w:r>
        <w:rPr>
          <w:spacing w:val="1"/>
          <w:sz w:val="18"/>
        </w:rPr>
        <w:t> </w:t>
      </w:r>
      <w:r>
        <w:rPr>
          <w:sz w:val="18"/>
        </w:rPr>
        <w:t>speciali</w:t>
      </w:r>
      <w:r>
        <w:rPr>
          <w:spacing w:val="1"/>
          <w:sz w:val="18"/>
        </w:rPr>
        <w:t> </w:t>
      </w:r>
      <w:r>
        <w:rPr>
          <w:sz w:val="18"/>
        </w:rPr>
        <w:t>non</w:t>
      </w:r>
      <w:r>
        <w:rPr>
          <w:spacing w:val="1"/>
          <w:sz w:val="18"/>
        </w:rPr>
        <w:t> </w:t>
      </w:r>
      <w:r>
        <w:rPr>
          <w:sz w:val="18"/>
        </w:rPr>
        <w:t>pericolosi</w:t>
      </w:r>
    </w:p>
    <w:p>
      <w:pPr>
        <w:pStyle w:val="BodyText"/>
        <w:spacing w:before="6"/>
        <w:rPr>
          <w:sz w:val="28"/>
        </w:rPr>
      </w:pPr>
    </w:p>
    <w:p>
      <w:pPr>
        <w:pStyle w:val="ListParagraph"/>
        <w:numPr>
          <w:ilvl w:val="1"/>
          <w:numId w:val="4"/>
        </w:numPr>
        <w:tabs>
          <w:tab w:pos="851" w:val="left" w:leader="none"/>
        </w:tabs>
        <w:spacing w:line="240" w:lineRule="auto" w:before="0" w:after="0"/>
        <w:ind w:left="867" w:right="293" w:hanging="282"/>
        <w:jc w:val="left"/>
        <w:rPr>
          <w:sz w:val="18"/>
        </w:rPr>
      </w:pPr>
      <w:r>
        <w:rPr>
          <w:rFonts w:ascii="Arial" w:hAnsi="Arial"/>
          <w:b/>
          <w:sz w:val="18"/>
        </w:rPr>
        <w:t>DICHIARA </w:t>
      </w:r>
      <w:r>
        <w:rPr>
          <w:sz w:val="18"/>
        </w:rPr>
        <w:t>l’invarianza delle condizioni di esercizio alla base del rilascio del titolo autorizzativo relativamente alle operazioni</w:t>
      </w:r>
      <w:r>
        <w:rPr>
          <w:spacing w:val="-47"/>
          <w:sz w:val="18"/>
        </w:rPr>
        <w:t> </w:t>
      </w:r>
      <w:r>
        <w:rPr>
          <w:sz w:val="18"/>
        </w:rPr>
        <w:t>di recupero</w:t>
      </w:r>
      <w:r>
        <w:rPr>
          <w:spacing w:val="1"/>
          <w:sz w:val="18"/>
        </w:rPr>
        <w:t> </w:t>
      </w:r>
      <w:r>
        <w:rPr>
          <w:sz w:val="18"/>
        </w:rPr>
        <w:t>di</w:t>
      </w:r>
      <w:r>
        <w:rPr>
          <w:spacing w:val="1"/>
          <w:sz w:val="18"/>
        </w:rPr>
        <w:t> </w:t>
      </w:r>
      <w:r>
        <w:rPr>
          <w:sz w:val="18"/>
        </w:rPr>
        <w:t>rifiuti</w:t>
      </w:r>
      <w:r>
        <w:rPr>
          <w:spacing w:val="1"/>
          <w:sz w:val="18"/>
        </w:rPr>
        <w:t> </w:t>
      </w:r>
      <w:r>
        <w:rPr>
          <w:sz w:val="18"/>
        </w:rPr>
        <w:t>speciali</w:t>
      </w:r>
      <w:r>
        <w:rPr>
          <w:spacing w:val="-2"/>
          <w:sz w:val="18"/>
        </w:rPr>
        <w:t> </w:t>
      </w:r>
      <w:r>
        <w:rPr>
          <w:sz w:val="18"/>
        </w:rPr>
        <w:t>pericolosi</w:t>
      </w:r>
    </w:p>
    <w:p>
      <w:pPr>
        <w:spacing w:after="0" w:line="240" w:lineRule="auto"/>
        <w:jc w:val="left"/>
        <w:rPr>
          <w:sz w:val="18"/>
        </w:rPr>
        <w:sectPr>
          <w:pgSz w:w="11930" w:h="16850"/>
          <w:pgMar w:top="860" w:bottom="280" w:left="460" w:right="4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pStyle w:val="BodyText"/>
        <w:spacing w:before="79"/>
        <w:ind w:left="260"/>
      </w:pPr>
      <w:r>
        <w:rPr/>
        <w:t>Inoltre,</w:t>
      </w:r>
    </w:p>
    <w:p>
      <w:pPr>
        <w:pStyle w:val="BodyText"/>
        <w:spacing w:before="6"/>
        <w:rPr>
          <w:sz w:val="23"/>
        </w:rPr>
      </w:pPr>
    </w:p>
    <w:p>
      <w:pPr>
        <w:pStyle w:val="ListParagraph"/>
        <w:numPr>
          <w:ilvl w:val="0"/>
          <w:numId w:val="4"/>
        </w:numPr>
        <w:tabs>
          <w:tab w:pos="565" w:val="left" w:leader="none"/>
        </w:tabs>
        <w:spacing w:line="240" w:lineRule="auto" w:before="0" w:after="0"/>
        <w:ind w:left="442" w:right="249" w:hanging="142"/>
        <w:jc w:val="left"/>
        <w:rPr>
          <w:rFonts w:ascii="Wingdings" w:hAnsi="Wingdings"/>
          <w:sz w:val="18"/>
        </w:rPr>
      </w:pPr>
      <w:r>
        <w:rPr>
          <w:rFonts w:ascii="Arial" w:hAnsi="Arial"/>
          <w:b/>
          <w:spacing w:val="-2"/>
          <w:sz w:val="18"/>
        </w:rPr>
        <w:t>DICHIARA</w:t>
      </w:r>
      <w:r>
        <w:rPr>
          <w:rFonts w:ascii="Arial" w:hAnsi="Arial"/>
          <w:b/>
          <w:spacing w:val="-10"/>
          <w:sz w:val="18"/>
        </w:rPr>
        <w:t> </w:t>
      </w:r>
      <w:r>
        <w:rPr>
          <w:spacing w:val="-1"/>
          <w:sz w:val="18"/>
        </w:rPr>
        <w:t>che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l’impresa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appartiene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alle</w:t>
      </w:r>
      <w:r>
        <w:rPr>
          <w:spacing w:val="-11"/>
          <w:sz w:val="18"/>
        </w:rPr>
        <w:t> </w:t>
      </w:r>
      <w:r>
        <w:rPr>
          <w:spacing w:val="-1"/>
          <w:sz w:val="18"/>
        </w:rPr>
        <w:t>categorie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di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cui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all’articolo</w:t>
      </w:r>
      <w:r>
        <w:rPr>
          <w:spacing w:val="-12"/>
          <w:sz w:val="18"/>
        </w:rPr>
        <w:t> </w:t>
      </w:r>
      <w:r>
        <w:rPr>
          <w:spacing w:val="-1"/>
          <w:sz w:val="18"/>
        </w:rPr>
        <w:t>2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del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Decreto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del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Ministro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delle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attività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produttive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18</w:t>
      </w:r>
      <w:r>
        <w:rPr>
          <w:spacing w:val="-11"/>
          <w:sz w:val="18"/>
        </w:rPr>
        <w:t> </w:t>
      </w:r>
      <w:r>
        <w:rPr>
          <w:spacing w:val="-1"/>
          <w:sz w:val="18"/>
        </w:rPr>
        <w:t>aprile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2005</w:t>
      </w:r>
      <w:r>
        <w:rPr>
          <w:sz w:val="18"/>
        </w:rPr>
        <w:t> (piccole</w:t>
      </w:r>
      <w:r>
        <w:rPr>
          <w:spacing w:val="-5"/>
          <w:sz w:val="18"/>
        </w:rPr>
        <w:t> </w:t>
      </w:r>
      <w:r>
        <w:rPr>
          <w:sz w:val="18"/>
        </w:rPr>
        <w:t>e</w:t>
      </w:r>
      <w:r>
        <w:rPr>
          <w:spacing w:val="-7"/>
          <w:sz w:val="18"/>
        </w:rPr>
        <w:t> </w:t>
      </w:r>
      <w:r>
        <w:rPr>
          <w:sz w:val="18"/>
        </w:rPr>
        <w:t>medie</w:t>
      </w:r>
      <w:r>
        <w:rPr>
          <w:spacing w:val="-4"/>
          <w:sz w:val="18"/>
        </w:rPr>
        <w:t> </w:t>
      </w:r>
      <w:r>
        <w:rPr>
          <w:sz w:val="18"/>
        </w:rPr>
        <w:t>imprese</w:t>
      </w:r>
      <w:r>
        <w:rPr>
          <w:spacing w:val="-5"/>
          <w:sz w:val="18"/>
        </w:rPr>
        <w:t> </w:t>
      </w:r>
      <w:r>
        <w:rPr>
          <w:sz w:val="18"/>
        </w:rPr>
        <w:t>–</w:t>
      </w:r>
      <w:r>
        <w:rPr>
          <w:spacing w:val="-4"/>
          <w:sz w:val="18"/>
        </w:rPr>
        <w:t> </w:t>
      </w:r>
      <w:r>
        <w:rPr>
          <w:sz w:val="18"/>
        </w:rPr>
        <w:t>PMI)</w:t>
      </w:r>
    </w:p>
    <w:p>
      <w:pPr>
        <w:pStyle w:val="BodyText"/>
        <w:spacing w:before="8"/>
        <w:rPr>
          <w:sz w:val="28"/>
        </w:rPr>
      </w:pPr>
    </w:p>
    <w:p>
      <w:pPr>
        <w:pStyle w:val="ListParagraph"/>
        <w:numPr>
          <w:ilvl w:val="0"/>
          <w:numId w:val="4"/>
        </w:numPr>
        <w:tabs>
          <w:tab w:pos="565" w:val="left" w:leader="none"/>
          <w:tab w:pos="9680" w:val="left" w:leader="none"/>
        </w:tabs>
        <w:spacing w:line="240" w:lineRule="auto" w:before="0" w:after="0"/>
        <w:ind w:left="442" w:right="380" w:hanging="142"/>
        <w:jc w:val="left"/>
        <w:rPr>
          <w:rFonts w:ascii="Wingdings" w:hAnsi="Wingdings"/>
          <w:sz w:val="18"/>
        </w:rPr>
      </w:pPr>
      <w:r>
        <w:rPr>
          <w:rFonts w:ascii="Arial" w:hAnsi="Arial"/>
          <w:b/>
          <w:spacing w:val="-1"/>
          <w:sz w:val="18"/>
        </w:rPr>
        <w:t>DICHIARA</w:t>
      </w:r>
      <w:r>
        <w:rPr>
          <w:rFonts w:ascii="Arial" w:hAnsi="Arial"/>
          <w:b/>
          <w:spacing w:val="-10"/>
          <w:sz w:val="18"/>
        </w:rPr>
        <w:t> </w:t>
      </w:r>
      <w:r>
        <w:rPr>
          <w:spacing w:val="-1"/>
          <w:sz w:val="18"/>
        </w:rPr>
        <w:t>che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l’impresa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subentrante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ha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titolo</w:t>
      </w:r>
      <w:r>
        <w:rPr>
          <w:spacing w:val="-12"/>
          <w:sz w:val="18"/>
        </w:rPr>
        <w:t> </w:t>
      </w:r>
      <w:r>
        <w:rPr>
          <w:spacing w:val="-1"/>
          <w:sz w:val="18"/>
        </w:rPr>
        <w:t>alla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variazione</w:t>
      </w:r>
      <w:r>
        <w:rPr>
          <w:spacing w:val="-8"/>
          <w:sz w:val="18"/>
        </w:rPr>
        <w:t> </w:t>
      </w:r>
      <w:r>
        <w:rPr>
          <w:spacing w:val="-1"/>
          <w:sz w:val="18"/>
        </w:rPr>
        <w:t>di</w:t>
      </w:r>
      <w:r>
        <w:rPr>
          <w:spacing w:val="-9"/>
          <w:sz w:val="18"/>
        </w:rPr>
        <w:t> </w:t>
      </w:r>
      <w:r>
        <w:rPr>
          <w:spacing w:val="-1"/>
          <w:sz w:val="18"/>
        </w:rPr>
        <w:t>titolarità</w:t>
      </w:r>
      <w:r>
        <w:rPr>
          <w:spacing w:val="-11"/>
          <w:sz w:val="18"/>
        </w:rPr>
        <w:t> </w:t>
      </w:r>
      <w:r>
        <w:rPr>
          <w:sz w:val="18"/>
        </w:rPr>
        <w:t>in</w:t>
      </w:r>
      <w:r>
        <w:rPr>
          <w:spacing w:val="-8"/>
          <w:sz w:val="18"/>
        </w:rPr>
        <w:t> </w:t>
      </w:r>
      <w:r>
        <w:rPr>
          <w:sz w:val="18"/>
        </w:rPr>
        <w:t>forza</w:t>
      </w:r>
      <w:r>
        <w:rPr>
          <w:spacing w:val="-9"/>
          <w:sz w:val="18"/>
        </w:rPr>
        <w:t> </w:t>
      </w:r>
      <w:r>
        <w:rPr>
          <w:sz w:val="18"/>
        </w:rPr>
        <w:t>di</w:t>
      </w:r>
      <w:r>
        <w:rPr>
          <w:sz w:val="18"/>
          <w:u w:val="single"/>
        </w:rPr>
        <w:tab/>
      </w:r>
      <w:r>
        <w:rPr>
          <w:spacing w:val="-2"/>
          <w:sz w:val="18"/>
        </w:rPr>
        <w:t>( indicare </w:t>
      </w:r>
      <w:r>
        <w:rPr>
          <w:spacing w:val="-1"/>
          <w:sz w:val="18"/>
        </w:rPr>
        <w:t>se</w:t>
      </w:r>
      <w:r>
        <w:rPr>
          <w:spacing w:val="-47"/>
          <w:sz w:val="18"/>
        </w:rPr>
        <w:t> </w:t>
      </w:r>
      <w:r>
        <w:rPr>
          <w:sz w:val="18"/>
        </w:rPr>
        <w:t>trattasi</w:t>
      </w:r>
      <w:r>
        <w:rPr>
          <w:spacing w:val="-6"/>
          <w:sz w:val="18"/>
        </w:rPr>
        <w:t> </w:t>
      </w:r>
      <w:r>
        <w:rPr>
          <w:sz w:val="18"/>
        </w:rPr>
        <w:t>di</w:t>
      </w:r>
      <w:r>
        <w:rPr>
          <w:spacing w:val="-6"/>
          <w:sz w:val="18"/>
        </w:rPr>
        <w:t> </w:t>
      </w:r>
      <w:r>
        <w:rPr>
          <w:sz w:val="18"/>
        </w:rPr>
        <w:t>acquisto</w:t>
      </w:r>
      <w:r>
        <w:rPr>
          <w:spacing w:val="-6"/>
          <w:sz w:val="18"/>
        </w:rPr>
        <w:t> </w:t>
      </w:r>
      <w:r>
        <w:rPr>
          <w:sz w:val="18"/>
        </w:rPr>
        <w:t>di</w:t>
      </w:r>
      <w:r>
        <w:rPr>
          <w:spacing w:val="-9"/>
          <w:sz w:val="18"/>
        </w:rPr>
        <w:t> </w:t>
      </w:r>
      <w:r>
        <w:rPr>
          <w:sz w:val="18"/>
        </w:rPr>
        <w:t>azienda,</w:t>
      </w:r>
      <w:r>
        <w:rPr>
          <w:spacing w:val="-6"/>
          <w:sz w:val="18"/>
        </w:rPr>
        <w:t> </w:t>
      </w:r>
      <w:r>
        <w:rPr>
          <w:sz w:val="18"/>
        </w:rPr>
        <w:t>locazione,</w:t>
      </w:r>
      <w:r>
        <w:rPr>
          <w:spacing w:val="-6"/>
          <w:sz w:val="18"/>
        </w:rPr>
        <w:t> </w:t>
      </w:r>
      <w:r>
        <w:rPr>
          <w:sz w:val="18"/>
        </w:rPr>
        <w:t>ecc..),</w:t>
      </w:r>
      <w:r>
        <w:rPr>
          <w:spacing w:val="-6"/>
          <w:sz w:val="18"/>
        </w:rPr>
        <w:t> </w:t>
      </w:r>
      <w:r>
        <w:rPr>
          <w:sz w:val="18"/>
        </w:rPr>
        <w:t>come</w:t>
      </w:r>
      <w:r>
        <w:rPr>
          <w:spacing w:val="-6"/>
          <w:sz w:val="18"/>
        </w:rPr>
        <w:t> </w:t>
      </w:r>
      <w:r>
        <w:rPr>
          <w:sz w:val="18"/>
        </w:rPr>
        <w:t>risulta</w:t>
      </w:r>
      <w:r>
        <w:rPr>
          <w:spacing w:val="-6"/>
          <w:sz w:val="18"/>
        </w:rPr>
        <w:t> </w:t>
      </w:r>
      <w:r>
        <w:rPr>
          <w:sz w:val="18"/>
        </w:rPr>
        <w:t>dall’atto</w:t>
      </w:r>
      <w:r>
        <w:rPr>
          <w:spacing w:val="-6"/>
          <w:sz w:val="18"/>
        </w:rPr>
        <w:t> </w:t>
      </w:r>
      <w:r>
        <w:rPr>
          <w:sz w:val="18"/>
        </w:rPr>
        <w:t>che</w:t>
      </w:r>
      <w:r>
        <w:rPr>
          <w:spacing w:val="-8"/>
          <w:sz w:val="18"/>
        </w:rPr>
        <w:t> </w:t>
      </w:r>
      <w:r>
        <w:rPr>
          <w:sz w:val="18"/>
        </w:rPr>
        <w:t>si</w:t>
      </w:r>
      <w:r>
        <w:rPr>
          <w:spacing w:val="-6"/>
          <w:sz w:val="18"/>
        </w:rPr>
        <w:t> </w:t>
      </w:r>
      <w:r>
        <w:rPr>
          <w:sz w:val="18"/>
        </w:rPr>
        <w:t>allega</w:t>
      </w:r>
      <w:r>
        <w:rPr>
          <w:spacing w:val="-6"/>
          <w:sz w:val="18"/>
        </w:rPr>
        <w:t> </w:t>
      </w:r>
      <w:r>
        <w:rPr>
          <w:sz w:val="18"/>
        </w:rPr>
        <w:t>in</w:t>
      </w:r>
      <w:r>
        <w:rPr>
          <w:spacing w:val="-6"/>
          <w:sz w:val="18"/>
        </w:rPr>
        <w:t> </w:t>
      </w:r>
      <w:r>
        <w:rPr>
          <w:sz w:val="18"/>
        </w:rPr>
        <w:t>copia</w:t>
      </w:r>
    </w:p>
    <w:p>
      <w:pPr>
        <w:pStyle w:val="BodyText"/>
        <w:spacing w:before="6"/>
        <w:rPr>
          <w:sz w:val="28"/>
        </w:rPr>
      </w:pPr>
    </w:p>
    <w:p>
      <w:pPr>
        <w:pStyle w:val="ListParagraph"/>
        <w:numPr>
          <w:ilvl w:val="0"/>
          <w:numId w:val="4"/>
        </w:numPr>
        <w:tabs>
          <w:tab w:pos="565" w:val="left" w:leader="none"/>
        </w:tabs>
        <w:spacing w:line="240" w:lineRule="auto" w:before="0" w:after="0"/>
        <w:ind w:left="564" w:right="0" w:hanging="265"/>
        <w:jc w:val="left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>DICHIARA</w:t>
      </w:r>
      <w:r>
        <w:rPr>
          <w:rFonts w:ascii="Arial" w:hAnsi="Arial"/>
          <w:b/>
          <w:spacing w:val="-9"/>
          <w:sz w:val="18"/>
        </w:rPr>
        <w:t> </w:t>
      </w:r>
      <w:r>
        <w:rPr>
          <w:sz w:val="18"/>
        </w:rPr>
        <w:t>infine</w:t>
      </w:r>
      <w:r>
        <w:rPr>
          <w:spacing w:val="-7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accettare</w:t>
      </w:r>
      <w:r>
        <w:rPr>
          <w:spacing w:val="-4"/>
          <w:sz w:val="18"/>
        </w:rPr>
        <w:t> </w:t>
      </w:r>
      <w:r>
        <w:rPr>
          <w:sz w:val="18"/>
        </w:rPr>
        <w:t>tutti</w:t>
      </w:r>
      <w:r>
        <w:rPr>
          <w:spacing w:val="-3"/>
          <w:sz w:val="18"/>
        </w:rPr>
        <w:t> </w:t>
      </w:r>
      <w:r>
        <w:rPr>
          <w:sz w:val="18"/>
        </w:rPr>
        <w:t>gli</w:t>
      </w:r>
      <w:r>
        <w:rPr>
          <w:spacing w:val="-4"/>
          <w:sz w:val="18"/>
        </w:rPr>
        <w:t> </w:t>
      </w:r>
      <w:r>
        <w:rPr>
          <w:sz w:val="18"/>
        </w:rPr>
        <w:t>obblighi</w:t>
      </w:r>
      <w:r>
        <w:rPr>
          <w:spacing w:val="-6"/>
          <w:sz w:val="18"/>
        </w:rPr>
        <w:t> </w:t>
      </w:r>
      <w:r>
        <w:rPr>
          <w:sz w:val="18"/>
        </w:rPr>
        <w:t>e</w:t>
      </w:r>
      <w:r>
        <w:rPr>
          <w:spacing w:val="-3"/>
          <w:sz w:val="18"/>
        </w:rPr>
        <w:t> </w:t>
      </w:r>
      <w:r>
        <w:rPr>
          <w:sz w:val="18"/>
        </w:rPr>
        <w:t>le</w:t>
      </w:r>
      <w:r>
        <w:rPr>
          <w:spacing w:val="-4"/>
          <w:sz w:val="18"/>
        </w:rPr>
        <w:t> </w:t>
      </w:r>
      <w:r>
        <w:rPr>
          <w:sz w:val="18"/>
        </w:rPr>
        <w:t>prescrizioni</w:t>
      </w:r>
      <w:r>
        <w:rPr>
          <w:spacing w:val="-5"/>
          <w:sz w:val="18"/>
        </w:rPr>
        <w:t> </w:t>
      </w:r>
      <w:r>
        <w:rPr>
          <w:sz w:val="18"/>
        </w:rPr>
        <w:t>contenute</w:t>
      </w:r>
      <w:r>
        <w:rPr>
          <w:spacing w:val="-4"/>
          <w:sz w:val="18"/>
        </w:rPr>
        <w:t> </w:t>
      </w:r>
      <w:r>
        <w:rPr>
          <w:sz w:val="18"/>
        </w:rPr>
        <w:t>nell’autorizzazione</w:t>
      </w:r>
      <w:r>
        <w:rPr>
          <w:spacing w:val="-4"/>
          <w:sz w:val="18"/>
        </w:rPr>
        <w:t> </w:t>
      </w:r>
      <w:r>
        <w:rPr>
          <w:sz w:val="18"/>
        </w:rPr>
        <w:t>oggetto</w:t>
      </w:r>
      <w:r>
        <w:rPr>
          <w:spacing w:val="-5"/>
          <w:sz w:val="18"/>
        </w:rPr>
        <w:t> </w:t>
      </w: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voltura.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pStyle w:val="Heading2"/>
        <w:tabs>
          <w:tab w:pos="10834" w:val="left" w:leader="none"/>
        </w:tabs>
        <w:ind w:left="110"/>
      </w:pPr>
      <w:r>
        <w:rPr>
          <w:shd w:fill="E6E6E6" w:color="auto" w:val="clear"/>
        </w:rPr>
        <w:t>  </w:t>
      </w:r>
      <w:r>
        <w:rPr>
          <w:spacing w:val="-8"/>
          <w:shd w:fill="E6E6E6" w:color="auto" w:val="clear"/>
        </w:rPr>
        <w:t> </w:t>
      </w:r>
      <w:r>
        <w:rPr>
          <w:shd w:fill="E6E6E6" w:color="auto" w:val="clear"/>
        </w:rPr>
        <w:t>6.</w:t>
      </w:r>
      <w:r>
        <w:rPr>
          <w:spacing w:val="-2"/>
          <w:shd w:fill="E6E6E6" w:color="auto" w:val="clear"/>
        </w:rPr>
        <w:t> </w:t>
      </w:r>
      <w:r>
        <w:rPr>
          <w:shd w:fill="E6E6E6" w:color="auto" w:val="clear"/>
        </w:rPr>
        <w:t>ULTERIORI DICHIARAZIONI</w:t>
        <w:tab/>
      </w:r>
    </w:p>
    <w:p>
      <w:pPr>
        <w:pStyle w:val="BodyText"/>
        <w:spacing w:before="1"/>
        <w:rPr>
          <w:rFonts w:ascii="Arial"/>
          <w:b/>
          <w:i/>
          <w:sz w:val="23"/>
        </w:rPr>
      </w:pPr>
    </w:p>
    <w:p>
      <w:pPr>
        <w:pStyle w:val="BodyText"/>
        <w:spacing w:line="237" w:lineRule="auto" w:before="96"/>
        <w:ind w:left="159" w:right="156"/>
        <w:jc w:val="both"/>
      </w:pPr>
      <w:r>
        <w:rPr/>
        <w:t>Il richiedente, ai sensi degli art. 46 e 47 D.P.R. n. 445/2000, e consapevole che le dichiarazioni mendaci, la falsità negli atti e l’uso di</w:t>
      </w:r>
      <w:r>
        <w:rPr>
          <w:spacing w:val="1"/>
        </w:rPr>
        <w:t> </w:t>
      </w:r>
      <w:r>
        <w:rPr/>
        <w:t>atti falsi comportano l’applicazione delle sanzioni previste dall’art. 76 D.P.R. n. 445/2000) e la decadenza dai benefici conseguenti,</w:t>
      </w:r>
      <w:r>
        <w:rPr>
          <w:spacing w:val="1"/>
        </w:rPr>
        <w:t> </w:t>
      </w:r>
      <w:r>
        <w:rPr>
          <w:rFonts w:ascii="Arial" w:hAnsi="Arial"/>
          <w:b/>
        </w:rPr>
        <w:t>DICHIARA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ALTRESÌ</w:t>
      </w:r>
      <w:r>
        <w:rPr>
          <w:rFonts w:ascii="Arial" w:hAnsi="Arial"/>
          <w:b/>
          <w:spacing w:val="1"/>
        </w:rPr>
        <w:t> </w:t>
      </w:r>
      <w:r>
        <w:rPr>
          <w:rFonts w:ascii="Arial" w:hAnsi="Arial"/>
          <w:b/>
          <w:position w:val="6"/>
          <w:sz w:val="12"/>
        </w:rPr>
        <w:t>(1)</w:t>
      </w:r>
      <w:r>
        <w:rPr>
          <w:rFonts w:ascii="Arial" w:hAnsi="Arial"/>
          <w:b/>
          <w:spacing w:val="22"/>
          <w:position w:val="6"/>
          <w:sz w:val="12"/>
        </w:rPr>
        <w:t> </w:t>
      </w:r>
      <w:r>
        <w:rPr/>
        <w:t>di</w:t>
      </w:r>
      <w:r>
        <w:rPr>
          <w:spacing w:val="-2"/>
        </w:rPr>
        <w:t> </w:t>
      </w:r>
      <w:r>
        <w:rPr/>
        <w:t>possedere i</w:t>
      </w:r>
      <w:r>
        <w:rPr>
          <w:spacing w:val="-1"/>
        </w:rPr>
        <w:t> </w:t>
      </w:r>
      <w:r>
        <w:rPr/>
        <w:t>seguenti</w:t>
      </w:r>
      <w:r>
        <w:rPr>
          <w:spacing w:val="4"/>
        </w:rPr>
        <w:t> </w:t>
      </w:r>
      <w:r>
        <w:rPr/>
        <w:t>requisiti</w:t>
      </w:r>
      <w:r>
        <w:rPr>
          <w:spacing w:val="-3"/>
        </w:rPr>
        <w:t> </w:t>
      </w:r>
      <w:r>
        <w:rPr/>
        <w:t>soggettivi: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6"/>
        </w:rPr>
      </w:pPr>
    </w:p>
    <w:p>
      <w:pPr>
        <w:pStyle w:val="ListParagraph"/>
        <w:numPr>
          <w:ilvl w:val="0"/>
          <w:numId w:val="5"/>
        </w:numPr>
        <w:tabs>
          <w:tab w:pos="383" w:val="left" w:leader="none"/>
        </w:tabs>
        <w:spacing w:line="207" w:lineRule="exact" w:before="0" w:after="0"/>
        <w:ind w:left="382" w:right="0" w:hanging="224"/>
        <w:jc w:val="left"/>
        <w:rPr>
          <w:sz w:val="18"/>
        </w:rPr>
      </w:pPr>
      <w:r>
        <w:rPr>
          <w:sz w:val="18"/>
        </w:rPr>
        <w:t>di</w:t>
      </w:r>
      <w:r>
        <w:rPr>
          <w:spacing w:val="18"/>
          <w:sz w:val="18"/>
        </w:rPr>
        <w:t> </w:t>
      </w:r>
      <w:r>
        <w:rPr>
          <w:sz w:val="18"/>
        </w:rPr>
        <w:t>essere</w:t>
      </w:r>
      <w:r>
        <w:rPr>
          <w:spacing w:val="16"/>
          <w:sz w:val="18"/>
        </w:rPr>
        <w:t> </w:t>
      </w:r>
      <w:r>
        <w:rPr>
          <w:sz w:val="18"/>
        </w:rPr>
        <w:t>cittadino</w:t>
      </w:r>
      <w:r>
        <w:rPr>
          <w:spacing w:val="18"/>
          <w:sz w:val="18"/>
        </w:rPr>
        <w:t> </w:t>
      </w:r>
      <w:r>
        <w:rPr>
          <w:sz w:val="18"/>
        </w:rPr>
        <w:t>italiano,</w:t>
      </w:r>
      <w:r>
        <w:rPr>
          <w:spacing w:val="16"/>
          <w:sz w:val="18"/>
        </w:rPr>
        <w:t> </w:t>
      </w:r>
      <w:r>
        <w:rPr>
          <w:sz w:val="18"/>
        </w:rPr>
        <w:t>di</w:t>
      </w:r>
      <w:r>
        <w:rPr>
          <w:spacing w:val="19"/>
          <w:sz w:val="18"/>
        </w:rPr>
        <w:t> </w:t>
      </w:r>
      <w:r>
        <w:rPr>
          <w:sz w:val="18"/>
        </w:rPr>
        <w:t>Stato</w:t>
      </w:r>
      <w:r>
        <w:rPr>
          <w:spacing w:val="18"/>
          <w:sz w:val="18"/>
        </w:rPr>
        <w:t> </w:t>
      </w:r>
      <w:r>
        <w:rPr>
          <w:sz w:val="18"/>
        </w:rPr>
        <w:t>membro</w:t>
      </w:r>
      <w:r>
        <w:rPr>
          <w:spacing w:val="18"/>
          <w:sz w:val="18"/>
        </w:rPr>
        <w:t> </w:t>
      </w:r>
      <w:r>
        <w:rPr>
          <w:sz w:val="18"/>
        </w:rPr>
        <w:t>della</w:t>
      </w:r>
      <w:r>
        <w:rPr>
          <w:spacing w:val="18"/>
          <w:sz w:val="18"/>
        </w:rPr>
        <w:t> </w:t>
      </w:r>
      <w:r>
        <w:rPr>
          <w:sz w:val="18"/>
        </w:rPr>
        <w:t>UE</w:t>
      </w:r>
      <w:r>
        <w:rPr>
          <w:spacing w:val="17"/>
          <w:sz w:val="18"/>
        </w:rPr>
        <w:t> </w:t>
      </w:r>
      <w:r>
        <w:rPr>
          <w:sz w:val="18"/>
        </w:rPr>
        <w:t>oppure</w:t>
      </w:r>
      <w:r>
        <w:rPr>
          <w:spacing w:val="19"/>
          <w:sz w:val="18"/>
        </w:rPr>
        <w:t> </w:t>
      </w:r>
      <w:r>
        <w:rPr>
          <w:sz w:val="18"/>
        </w:rPr>
        <w:t>di</w:t>
      </w:r>
      <w:r>
        <w:rPr>
          <w:spacing w:val="18"/>
          <w:sz w:val="18"/>
        </w:rPr>
        <w:t> </w:t>
      </w:r>
      <w:r>
        <w:rPr>
          <w:sz w:val="18"/>
        </w:rPr>
        <w:t>essere</w:t>
      </w:r>
      <w:r>
        <w:rPr>
          <w:spacing w:val="16"/>
          <w:sz w:val="18"/>
        </w:rPr>
        <w:t> </w:t>
      </w:r>
      <w:r>
        <w:rPr>
          <w:sz w:val="18"/>
        </w:rPr>
        <w:t>cittadino</w:t>
      </w:r>
      <w:r>
        <w:rPr>
          <w:spacing w:val="18"/>
          <w:sz w:val="18"/>
        </w:rPr>
        <w:t> </w:t>
      </w:r>
      <w:r>
        <w:rPr>
          <w:sz w:val="18"/>
        </w:rPr>
        <w:t>residente</w:t>
      </w:r>
      <w:r>
        <w:rPr>
          <w:spacing w:val="19"/>
          <w:sz w:val="18"/>
        </w:rPr>
        <w:t> </w:t>
      </w:r>
      <w:r>
        <w:rPr>
          <w:sz w:val="18"/>
        </w:rPr>
        <w:t>in</w:t>
      </w:r>
      <w:r>
        <w:rPr>
          <w:spacing w:val="18"/>
          <w:sz w:val="18"/>
        </w:rPr>
        <w:t> </w:t>
      </w:r>
      <w:r>
        <w:rPr>
          <w:sz w:val="18"/>
        </w:rPr>
        <w:t>Italia</w:t>
      </w:r>
      <w:r>
        <w:rPr>
          <w:spacing w:val="18"/>
          <w:sz w:val="18"/>
        </w:rPr>
        <w:t> </w:t>
      </w:r>
      <w:r>
        <w:rPr>
          <w:sz w:val="18"/>
        </w:rPr>
        <w:t>o</w:t>
      </w:r>
      <w:r>
        <w:rPr>
          <w:spacing w:val="17"/>
          <w:sz w:val="18"/>
        </w:rPr>
        <w:t> </w:t>
      </w:r>
      <w:r>
        <w:rPr>
          <w:sz w:val="18"/>
        </w:rPr>
        <w:t>di</w:t>
      </w:r>
      <w:r>
        <w:rPr>
          <w:spacing w:val="19"/>
          <w:sz w:val="18"/>
        </w:rPr>
        <w:t> </w:t>
      </w:r>
      <w:r>
        <w:rPr>
          <w:sz w:val="18"/>
        </w:rPr>
        <w:t>un</w:t>
      </w:r>
      <w:r>
        <w:rPr>
          <w:spacing w:val="18"/>
          <w:sz w:val="18"/>
        </w:rPr>
        <w:t> </w:t>
      </w:r>
      <w:r>
        <w:rPr>
          <w:sz w:val="18"/>
        </w:rPr>
        <w:t>altro</w:t>
      </w:r>
      <w:r>
        <w:rPr>
          <w:spacing w:val="19"/>
          <w:sz w:val="18"/>
        </w:rPr>
        <w:t> </w:t>
      </w:r>
      <w:r>
        <w:rPr>
          <w:sz w:val="18"/>
        </w:rPr>
        <w:t>Stato</w:t>
      </w:r>
      <w:r>
        <w:rPr>
          <w:spacing w:val="19"/>
          <w:sz w:val="18"/>
        </w:rPr>
        <w:t> </w:t>
      </w:r>
      <w:r>
        <w:rPr>
          <w:sz w:val="18"/>
        </w:rPr>
        <w:t>(precisare</w:t>
      </w:r>
    </w:p>
    <w:p>
      <w:pPr>
        <w:pStyle w:val="BodyText"/>
        <w:tabs>
          <w:tab w:pos="5065" w:val="left" w:leader="dot"/>
        </w:tabs>
        <w:spacing w:line="207" w:lineRule="exact"/>
        <w:ind w:left="555"/>
      </w:pPr>
      <w:r>
        <w:rPr/>
        <w:t>quale)…</w:t>
      </w:r>
      <w:r>
        <w:rPr>
          <w:rFonts w:ascii="Times New Roman" w:hAnsi="Times New Roman"/>
        </w:rPr>
        <w:tab/>
      </w:r>
      <w:r>
        <w:rPr/>
        <w:t>che</w:t>
      </w:r>
      <w:r>
        <w:rPr>
          <w:spacing w:val="-3"/>
        </w:rPr>
        <w:t> </w:t>
      </w:r>
      <w:r>
        <w:rPr/>
        <w:t>riconosce</w:t>
      </w:r>
      <w:r>
        <w:rPr>
          <w:spacing w:val="-4"/>
        </w:rPr>
        <w:t> </w:t>
      </w:r>
      <w:r>
        <w:rPr/>
        <w:t>analogo</w:t>
      </w:r>
      <w:r>
        <w:rPr>
          <w:spacing w:val="-3"/>
        </w:rPr>
        <w:t> </w:t>
      </w:r>
      <w:r>
        <w:rPr/>
        <w:t>diritto</w:t>
      </w:r>
      <w:r>
        <w:rPr>
          <w:spacing w:val="-4"/>
        </w:rPr>
        <w:t> </w:t>
      </w:r>
      <w:r>
        <w:rPr/>
        <w:t>ai</w:t>
      </w:r>
      <w:r>
        <w:rPr>
          <w:spacing w:val="-4"/>
        </w:rPr>
        <w:t> </w:t>
      </w:r>
      <w:r>
        <w:rPr/>
        <w:t>cittadini</w:t>
      </w:r>
      <w:r>
        <w:rPr>
          <w:spacing w:val="-5"/>
        </w:rPr>
        <w:t> </w:t>
      </w:r>
      <w:r>
        <w:rPr/>
        <w:t>italiani;</w:t>
      </w:r>
    </w:p>
    <w:p>
      <w:pPr>
        <w:pStyle w:val="ListParagraph"/>
        <w:numPr>
          <w:ilvl w:val="0"/>
          <w:numId w:val="5"/>
        </w:numPr>
        <w:tabs>
          <w:tab w:pos="371" w:val="left" w:leader="none"/>
        </w:tabs>
        <w:spacing w:line="240" w:lineRule="auto" w:before="180" w:after="0"/>
        <w:ind w:left="370" w:right="0" w:hanging="212"/>
        <w:jc w:val="left"/>
        <w:rPr>
          <w:sz w:val="18"/>
        </w:rPr>
      </w:pPr>
      <w:r>
        <w:rPr>
          <w:sz w:val="18"/>
        </w:rPr>
        <w:t>di</w:t>
      </w:r>
      <w:r>
        <w:rPr>
          <w:spacing w:val="-4"/>
          <w:sz w:val="18"/>
        </w:rPr>
        <w:t> </w:t>
      </w:r>
      <w:r>
        <w:rPr>
          <w:sz w:val="18"/>
        </w:rPr>
        <w:t>essere</w:t>
      </w:r>
      <w:r>
        <w:rPr>
          <w:spacing w:val="-1"/>
          <w:sz w:val="18"/>
        </w:rPr>
        <w:t> </w:t>
      </w:r>
      <w:r>
        <w:rPr>
          <w:sz w:val="18"/>
        </w:rPr>
        <w:t>domiciliato,</w:t>
      </w:r>
      <w:r>
        <w:rPr>
          <w:spacing w:val="-3"/>
          <w:sz w:val="18"/>
        </w:rPr>
        <w:t> </w:t>
      </w:r>
      <w:r>
        <w:rPr>
          <w:sz w:val="18"/>
        </w:rPr>
        <w:t>residente</w:t>
      </w:r>
      <w:r>
        <w:rPr>
          <w:spacing w:val="-4"/>
          <w:sz w:val="18"/>
        </w:rPr>
        <w:t> </w:t>
      </w:r>
      <w:r>
        <w:rPr>
          <w:sz w:val="18"/>
        </w:rPr>
        <w:t>ovvero</w:t>
      </w:r>
      <w:r>
        <w:rPr>
          <w:spacing w:val="-3"/>
          <w:sz w:val="18"/>
        </w:rPr>
        <w:t> </w:t>
      </w:r>
      <w:r>
        <w:rPr>
          <w:sz w:val="18"/>
        </w:rPr>
        <w:t>di</w:t>
      </w:r>
      <w:r>
        <w:rPr>
          <w:spacing w:val="-3"/>
          <w:sz w:val="18"/>
        </w:rPr>
        <w:t> </w:t>
      </w:r>
      <w:r>
        <w:rPr>
          <w:sz w:val="18"/>
        </w:rPr>
        <w:t>avere</w:t>
      </w:r>
      <w:r>
        <w:rPr>
          <w:spacing w:val="-5"/>
          <w:sz w:val="18"/>
        </w:rPr>
        <w:t> </w:t>
      </w:r>
      <w:r>
        <w:rPr>
          <w:sz w:val="18"/>
        </w:rPr>
        <w:t>sede</w:t>
      </w:r>
      <w:r>
        <w:rPr>
          <w:spacing w:val="-4"/>
          <w:sz w:val="18"/>
        </w:rPr>
        <w:t> </w:t>
      </w:r>
      <w:r>
        <w:rPr>
          <w:sz w:val="18"/>
        </w:rPr>
        <w:t>o</w:t>
      </w:r>
      <w:r>
        <w:rPr>
          <w:spacing w:val="-5"/>
          <w:sz w:val="18"/>
        </w:rPr>
        <w:t> </w:t>
      </w:r>
      <w:r>
        <w:rPr>
          <w:sz w:val="18"/>
        </w:rPr>
        <w:t>stabile</w:t>
      </w:r>
      <w:r>
        <w:rPr>
          <w:spacing w:val="-5"/>
          <w:sz w:val="18"/>
        </w:rPr>
        <w:t> </w:t>
      </w:r>
      <w:r>
        <w:rPr>
          <w:sz w:val="18"/>
        </w:rPr>
        <w:t>organizzazione</w:t>
      </w:r>
      <w:r>
        <w:rPr>
          <w:spacing w:val="-3"/>
          <w:sz w:val="18"/>
        </w:rPr>
        <w:t> </w:t>
      </w:r>
      <w:r>
        <w:rPr>
          <w:sz w:val="18"/>
        </w:rPr>
        <w:t>in</w:t>
      </w:r>
      <w:r>
        <w:rPr>
          <w:spacing w:val="-3"/>
          <w:sz w:val="18"/>
        </w:rPr>
        <w:t> </w:t>
      </w:r>
      <w:r>
        <w:rPr>
          <w:sz w:val="18"/>
        </w:rPr>
        <w:t>Italia;</w:t>
      </w:r>
    </w:p>
    <w:p>
      <w:pPr>
        <w:pStyle w:val="ListParagraph"/>
        <w:numPr>
          <w:ilvl w:val="0"/>
          <w:numId w:val="5"/>
        </w:numPr>
        <w:tabs>
          <w:tab w:pos="366" w:val="left" w:leader="none"/>
        </w:tabs>
        <w:spacing w:line="240" w:lineRule="auto" w:before="165" w:after="0"/>
        <w:ind w:left="365" w:right="0" w:hanging="207"/>
        <w:jc w:val="left"/>
        <w:rPr>
          <w:sz w:val="18"/>
        </w:rPr>
      </w:pPr>
      <w:r>
        <w:rPr>
          <w:sz w:val="18"/>
        </w:rPr>
        <w:t>che</w:t>
      </w:r>
      <w:r>
        <w:rPr>
          <w:spacing w:val="-4"/>
          <w:sz w:val="18"/>
        </w:rPr>
        <w:t> </w:t>
      </w:r>
      <w:r>
        <w:rPr>
          <w:sz w:val="18"/>
        </w:rPr>
        <w:t>la</w:t>
      </w:r>
      <w:r>
        <w:rPr>
          <w:spacing w:val="-4"/>
          <w:sz w:val="18"/>
        </w:rPr>
        <w:t> </w:t>
      </w:r>
      <w:r>
        <w:rPr>
          <w:sz w:val="18"/>
        </w:rPr>
        <w:t>ditta</w:t>
      </w:r>
      <w:r>
        <w:rPr>
          <w:spacing w:val="-3"/>
          <w:sz w:val="18"/>
        </w:rPr>
        <w:t> </w:t>
      </w:r>
      <w:r>
        <w:rPr>
          <w:sz w:val="18"/>
        </w:rPr>
        <w:t>è</w:t>
      </w:r>
      <w:r>
        <w:rPr>
          <w:spacing w:val="-5"/>
          <w:sz w:val="18"/>
        </w:rPr>
        <w:t> </w:t>
      </w:r>
      <w:r>
        <w:rPr>
          <w:sz w:val="18"/>
        </w:rPr>
        <w:t>iscritta</w:t>
      </w:r>
      <w:r>
        <w:rPr>
          <w:spacing w:val="-3"/>
          <w:sz w:val="18"/>
        </w:rPr>
        <w:t> </w:t>
      </w:r>
      <w:r>
        <w:rPr>
          <w:sz w:val="18"/>
        </w:rPr>
        <w:t>nel</w:t>
      </w:r>
      <w:r>
        <w:rPr>
          <w:spacing w:val="-3"/>
          <w:sz w:val="18"/>
        </w:rPr>
        <w:t> </w:t>
      </w:r>
      <w:r>
        <w:rPr>
          <w:sz w:val="18"/>
        </w:rPr>
        <w:t>registro</w:t>
      </w:r>
      <w:r>
        <w:rPr>
          <w:spacing w:val="-3"/>
          <w:sz w:val="18"/>
        </w:rPr>
        <w:t> </w:t>
      </w:r>
      <w:r>
        <w:rPr>
          <w:sz w:val="18"/>
        </w:rPr>
        <w:t>delle</w:t>
      </w:r>
      <w:r>
        <w:rPr>
          <w:spacing w:val="-3"/>
          <w:sz w:val="18"/>
        </w:rPr>
        <w:t> </w:t>
      </w:r>
      <w:r>
        <w:rPr>
          <w:sz w:val="18"/>
        </w:rPr>
        <w:t>imprese</w:t>
      </w:r>
      <w:r>
        <w:rPr>
          <w:spacing w:val="-3"/>
          <w:sz w:val="18"/>
        </w:rPr>
        <w:t> </w:t>
      </w:r>
      <w:r>
        <w:rPr>
          <w:sz w:val="18"/>
        </w:rPr>
        <w:t>(ad</w:t>
      </w:r>
      <w:r>
        <w:rPr>
          <w:spacing w:val="-4"/>
          <w:sz w:val="18"/>
        </w:rPr>
        <w:t> </w:t>
      </w:r>
      <w:r>
        <w:rPr>
          <w:sz w:val="18"/>
        </w:rPr>
        <w:t>eccezione</w:t>
      </w:r>
      <w:r>
        <w:rPr>
          <w:spacing w:val="-3"/>
          <w:sz w:val="18"/>
        </w:rPr>
        <w:t> </w:t>
      </w:r>
      <w:r>
        <w:rPr>
          <w:sz w:val="18"/>
        </w:rPr>
        <w:t>delle</w:t>
      </w:r>
      <w:r>
        <w:rPr>
          <w:spacing w:val="-4"/>
          <w:sz w:val="18"/>
        </w:rPr>
        <w:t> </w:t>
      </w:r>
      <w:r>
        <w:rPr>
          <w:sz w:val="18"/>
        </w:rPr>
        <w:t>imprese</w:t>
      </w:r>
      <w:r>
        <w:rPr>
          <w:spacing w:val="-3"/>
          <w:sz w:val="18"/>
        </w:rPr>
        <w:t> </w:t>
      </w:r>
      <w:r>
        <w:rPr>
          <w:sz w:val="18"/>
        </w:rPr>
        <w:t>individuali);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5"/>
        </w:numPr>
        <w:tabs>
          <w:tab w:pos="371" w:val="left" w:leader="none"/>
        </w:tabs>
        <w:spacing w:line="240" w:lineRule="auto" w:before="0" w:after="0"/>
        <w:ind w:left="591" w:right="163" w:hanging="432"/>
        <w:jc w:val="both"/>
        <w:rPr>
          <w:sz w:val="18"/>
        </w:rPr>
      </w:pPr>
      <w:r>
        <w:rPr>
          <w:sz w:val="18"/>
        </w:rPr>
        <w:t>che la ditta non si trova in stato di fallimento, di liquidazione, di cessazione di attività o di concordato preventivo e in qualsiasi altra</w:t>
      </w:r>
      <w:r>
        <w:rPr>
          <w:spacing w:val="1"/>
          <w:sz w:val="18"/>
        </w:rPr>
        <w:t> </w:t>
      </w:r>
      <w:r>
        <w:rPr>
          <w:sz w:val="18"/>
        </w:rPr>
        <w:t>situazione</w:t>
      </w:r>
      <w:r>
        <w:rPr>
          <w:spacing w:val="-3"/>
          <w:sz w:val="18"/>
        </w:rPr>
        <w:t> </w:t>
      </w:r>
      <w:r>
        <w:rPr>
          <w:sz w:val="18"/>
        </w:rPr>
        <w:t>equivalente secondo la</w:t>
      </w:r>
      <w:r>
        <w:rPr>
          <w:spacing w:val="-2"/>
          <w:sz w:val="18"/>
        </w:rPr>
        <w:t> </w:t>
      </w:r>
      <w:r>
        <w:rPr>
          <w:sz w:val="18"/>
        </w:rPr>
        <w:t>legislazione</w:t>
      </w:r>
      <w:r>
        <w:rPr>
          <w:spacing w:val="-2"/>
          <w:sz w:val="18"/>
        </w:rPr>
        <w:t> </w:t>
      </w:r>
      <w:r>
        <w:rPr>
          <w:sz w:val="18"/>
        </w:rPr>
        <w:t>straniera;</w:t>
      </w:r>
    </w:p>
    <w:p>
      <w:pPr>
        <w:pStyle w:val="BodyText"/>
      </w:pPr>
    </w:p>
    <w:p>
      <w:pPr>
        <w:pStyle w:val="ListParagraph"/>
        <w:numPr>
          <w:ilvl w:val="0"/>
          <w:numId w:val="5"/>
        </w:numPr>
        <w:tabs>
          <w:tab w:pos="388" w:val="left" w:leader="none"/>
        </w:tabs>
        <w:spacing w:line="240" w:lineRule="auto" w:before="1" w:after="0"/>
        <w:ind w:left="591" w:right="154" w:hanging="428"/>
        <w:jc w:val="both"/>
        <w:rPr>
          <w:sz w:val="18"/>
        </w:rPr>
      </w:pPr>
      <w:r>
        <w:rPr>
          <w:sz w:val="18"/>
        </w:rPr>
        <w:t>di</w:t>
      </w:r>
      <w:r>
        <w:rPr>
          <w:spacing w:val="-7"/>
          <w:sz w:val="18"/>
        </w:rPr>
        <w:t> </w:t>
      </w:r>
      <w:r>
        <w:rPr>
          <w:sz w:val="18"/>
        </w:rPr>
        <w:t>non</w:t>
      </w:r>
      <w:r>
        <w:rPr>
          <w:spacing w:val="-6"/>
          <w:sz w:val="18"/>
        </w:rPr>
        <w:t> </w:t>
      </w:r>
      <w:r>
        <w:rPr>
          <w:sz w:val="18"/>
        </w:rPr>
        <w:t>aver</w:t>
      </w:r>
      <w:r>
        <w:rPr>
          <w:spacing w:val="-7"/>
          <w:sz w:val="18"/>
        </w:rPr>
        <w:t> </w:t>
      </w:r>
      <w:r>
        <w:rPr>
          <w:sz w:val="18"/>
        </w:rPr>
        <w:t>riportato</w:t>
      </w:r>
      <w:r>
        <w:rPr>
          <w:spacing w:val="-6"/>
          <w:sz w:val="18"/>
        </w:rPr>
        <w:t> </w:t>
      </w:r>
      <w:r>
        <w:rPr>
          <w:sz w:val="18"/>
        </w:rPr>
        <w:t>condanne</w:t>
      </w:r>
      <w:r>
        <w:rPr>
          <w:spacing w:val="-6"/>
          <w:sz w:val="18"/>
        </w:rPr>
        <w:t> </w:t>
      </w:r>
      <w:r>
        <w:rPr>
          <w:sz w:val="18"/>
        </w:rPr>
        <w:t>con</w:t>
      </w:r>
      <w:r>
        <w:rPr>
          <w:spacing w:val="-6"/>
          <w:sz w:val="18"/>
        </w:rPr>
        <w:t> </w:t>
      </w:r>
      <w:r>
        <w:rPr>
          <w:sz w:val="18"/>
        </w:rPr>
        <w:t>sentenza</w:t>
      </w:r>
      <w:r>
        <w:rPr>
          <w:spacing w:val="-5"/>
          <w:sz w:val="18"/>
        </w:rPr>
        <w:t> </w:t>
      </w:r>
      <w:r>
        <w:rPr>
          <w:sz w:val="18"/>
        </w:rPr>
        <w:t>passata</w:t>
      </w:r>
      <w:r>
        <w:rPr>
          <w:spacing w:val="-6"/>
          <w:sz w:val="18"/>
        </w:rPr>
        <w:t> </w:t>
      </w:r>
      <w:r>
        <w:rPr>
          <w:sz w:val="18"/>
        </w:rPr>
        <w:t>in</w:t>
      </w:r>
      <w:r>
        <w:rPr>
          <w:spacing w:val="-6"/>
          <w:sz w:val="18"/>
        </w:rPr>
        <w:t> </w:t>
      </w:r>
      <w:r>
        <w:rPr>
          <w:sz w:val="18"/>
        </w:rPr>
        <w:t>giudicato,</w:t>
      </w:r>
      <w:r>
        <w:rPr>
          <w:spacing w:val="-6"/>
          <w:sz w:val="18"/>
        </w:rPr>
        <w:t> </w:t>
      </w:r>
      <w:r>
        <w:rPr>
          <w:sz w:val="18"/>
        </w:rPr>
        <w:t>salvo</w:t>
      </w:r>
      <w:r>
        <w:rPr>
          <w:spacing w:val="-6"/>
          <w:sz w:val="18"/>
        </w:rPr>
        <w:t> </w:t>
      </w:r>
      <w:r>
        <w:rPr>
          <w:sz w:val="18"/>
        </w:rPr>
        <w:t>gli</w:t>
      </w:r>
      <w:r>
        <w:rPr>
          <w:spacing w:val="-6"/>
          <w:sz w:val="18"/>
        </w:rPr>
        <w:t> </w:t>
      </w:r>
      <w:r>
        <w:rPr>
          <w:sz w:val="18"/>
        </w:rPr>
        <w:t>effetti</w:t>
      </w:r>
      <w:r>
        <w:rPr>
          <w:spacing w:val="-7"/>
          <w:sz w:val="18"/>
        </w:rPr>
        <w:t> </w:t>
      </w:r>
      <w:r>
        <w:rPr>
          <w:sz w:val="18"/>
        </w:rPr>
        <w:t>della</w:t>
      </w:r>
      <w:r>
        <w:rPr>
          <w:spacing w:val="-4"/>
          <w:sz w:val="18"/>
        </w:rPr>
        <w:t> </w:t>
      </w:r>
      <w:r>
        <w:rPr>
          <w:sz w:val="18"/>
        </w:rPr>
        <w:t>riabilitazione,</w:t>
      </w:r>
      <w:r>
        <w:rPr>
          <w:spacing w:val="-6"/>
          <w:sz w:val="18"/>
        </w:rPr>
        <w:t> </w:t>
      </w:r>
      <w:r>
        <w:rPr>
          <w:sz w:val="18"/>
        </w:rPr>
        <w:t>nonché</w:t>
      </w:r>
      <w:r>
        <w:rPr>
          <w:spacing w:val="-6"/>
          <w:sz w:val="18"/>
        </w:rPr>
        <w:t> </w:t>
      </w:r>
      <w:r>
        <w:rPr>
          <w:sz w:val="18"/>
        </w:rPr>
        <w:t>della</w:t>
      </w:r>
      <w:r>
        <w:rPr>
          <w:spacing w:val="-6"/>
          <w:sz w:val="18"/>
        </w:rPr>
        <w:t> </w:t>
      </w:r>
      <w:r>
        <w:rPr>
          <w:sz w:val="18"/>
        </w:rPr>
        <w:t>sospensione</w:t>
      </w:r>
      <w:r>
        <w:rPr>
          <w:spacing w:val="-7"/>
          <w:sz w:val="18"/>
        </w:rPr>
        <w:t> </w:t>
      </w:r>
      <w:r>
        <w:rPr>
          <w:sz w:val="18"/>
        </w:rPr>
        <w:t>della</w:t>
      </w:r>
      <w:r>
        <w:rPr>
          <w:spacing w:val="1"/>
          <w:sz w:val="18"/>
        </w:rPr>
        <w:t> </w:t>
      </w:r>
      <w:r>
        <w:rPr>
          <w:sz w:val="18"/>
        </w:rPr>
        <w:t>pena:</w:t>
      </w:r>
    </w:p>
    <w:p>
      <w:pPr>
        <w:pStyle w:val="BodyText"/>
        <w:spacing w:before="1"/>
        <w:ind w:left="867"/>
        <w:jc w:val="both"/>
      </w:pPr>
      <w:r>
        <w:rPr>
          <w:rFonts w:ascii="Courier New" w:hAnsi="Courier New"/>
        </w:rPr>
        <w:t>ˉ    </w:t>
      </w:r>
      <w:r>
        <w:rPr>
          <w:rFonts w:ascii="Courier New" w:hAnsi="Courier New"/>
          <w:spacing w:val="88"/>
        </w:rPr>
        <w:t> </w:t>
      </w:r>
      <w:r>
        <w:rPr/>
        <w:t>a</w:t>
      </w:r>
      <w:r>
        <w:rPr>
          <w:spacing w:val="-1"/>
        </w:rPr>
        <w:t> </w:t>
      </w:r>
      <w:r>
        <w:rPr/>
        <w:t>pena</w:t>
      </w:r>
      <w:r>
        <w:rPr>
          <w:spacing w:val="-1"/>
        </w:rPr>
        <w:t> </w:t>
      </w:r>
      <w:r>
        <w:rPr/>
        <w:t>detentiva</w:t>
      </w:r>
      <w:r>
        <w:rPr>
          <w:spacing w:val="-1"/>
        </w:rPr>
        <w:t> </w:t>
      </w:r>
      <w:r>
        <w:rPr/>
        <w:t>per</w:t>
      </w:r>
      <w:r>
        <w:rPr>
          <w:spacing w:val="-2"/>
        </w:rPr>
        <w:t> </w:t>
      </w:r>
      <w:r>
        <w:rPr/>
        <w:t>reati</w:t>
      </w:r>
      <w:r>
        <w:rPr>
          <w:spacing w:val="-2"/>
        </w:rPr>
        <w:t> </w:t>
      </w:r>
      <w:r>
        <w:rPr/>
        <w:t>previsti</w:t>
      </w:r>
      <w:r>
        <w:rPr>
          <w:spacing w:val="-2"/>
        </w:rPr>
        <w:t> </w:t>
      </w:r>
      <w:r>
        <w:rPr/>
        <w:t>dalle</w:t>
      </w:r>
      <w:r>
        <w:rPr>
          <w:spacing w:val="-1"/>
        </w:rPr>
        <w:t> </w:t>
      </w:r>
      <w:r>
        <w:rPr/>
        <w:t>norme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tutela</w:t>
      </w:r>
      <w:r>
        <w:rPr>
          <w:spacing w:val="-1"/>
        </w:rPr>
        <w:t> </w:t>
      </w:r>
      <w:r>
        <w:rPr/>
        <w:t>dell’ambiente;</w:t>
      </w:r>
    </w:p>
    <w:p>
      <w:pPr>
        <w:pStyle w:val="BodyText"/>
        <w:spacing w:line="230" w:lineRule="auto" w:before="109"/>
        <w:ind w:left="1623" w:right="163" w:hanging="756"/>
        <w:jc w:val="both"/>
      </w:pPr>
      <w:r>
        <w:rPr>
          <w:rFonts w:ascii="Courier New" w:hAnsi="Courier New"/>
        </w:rPr>
        <w:t>ˉ</w:t>
      </w:r>
      <w:r>
        <w:rPr>
          <w:rFonts w:ascii="Courier New" w:hAnsi="Courier New"/>
          <w:spacing w:val="1"/>
        </w:rPr>
        <w:t> </w:t>
      </w:r>
      <w:r>
        <w:rPr/>
        <w:t>alla reclusione per un tempo non inferiore a un anno per un delitto contro la pubblica amministrazione, contro la fede</w:t>
      </w:r>
      <w:r>
        <w:rPr>
          <w:spacing w:val="1"/>
        </w:rPr>
        <w:t> </w:t>
      </w:r>
      <w:r>
        <w:rPr/>
        <w:t>pubblica, contro il patrimonio, contro l’ordine pubblico, contro l’economia pubblica, ovvero per un delitto in materia</w:t>
      </w:r>
      <w:r>
        <w:rPr>
          <w:spacing w:val="1"/>
        </w:rPr>
        <w:t> </w:t>
      </w:r>
      <w:r>
        <w:rPr/>
        <w:t>tributaria;</w:t>
      </w:r>
    </w:p>
    <w:p>
      <w:pPr>
        <w:pStyle w:val="BodyText"/>
        <w:spacing w:before="124"/>
        <w:ind w:left="867"/>
        <w:jc w:val="both"/>
      </w:pPr>
      <w:r>
        <w:rPr>
          <w:rFonts w:ascii="Courier New" w:hAnsi="Courier New"/>
          <w:sz w:val="24"/>
        </w:rPr>
        <w:t>ˉ   </w:t>
      </w:r>
      <w:r>
        <w:rPr>
          <w:rFonts w:ascii="Courier New" w:hAnsi="Courier New"/>
          <w:spacing w:val="19"/>
          <w:sz w:val="24"/>
        </w:rPr>
        <w:t> </w:t>
      </w:r>
      <w:r>
        <w:rPr/>
        <w:t>alla</w:t>
      </w:r>
      <w:r>
        <w:rPr>
          <w:spacing w:val="-1"/>
        </w:rPr>
        <w:t> </w:t>
      </w:r>
      <w:r>
        <w:rPr/>
        <w:t>reclusione</w:t>
      </w:r>
      <w:r>
        <w:rPr>
          <w:spacing w:val="-1"/>
        </w:rPr>
        <w:t> </w:t>
      </w:r>
      <w:r>
        <w:rPr/>
        <w:t>per</w:t>
      </w:r>
      <w:r>
        <w:rPr>
          <w:spacing w:val="-3"/>
        </w:rPr>
        <w:t> </w:t>
      </w:r>
      <w:r>
        <w:rPr/>
        <w:t>un</w:t>
      </w:r>
      <w:r>
        <w:rPr>
          <w:spacing w:val="-1"/>
        </w:rPr>
        <w:t> </w:t>
      </w:r>
      <w:r>
        <w:rPr/>
        <w:t>tempo</w:t>
      </w:r>
      <w:r>
        <w:rPr>
          <w:spacing w:val="-1"/>
        </w:rPr>
        <w:t> </w:t>
      </w:r>
      <w:r>
        <w:rPr/>
        <w:t>non</w:t>
      </w:r>
      <w:r>
        <w:rPr>
          <w:spacing w:val="-1"/>
        </w:rPr>
        <w:t> </w:t>
      </w:r>
      <w:r>
        <w:rPr/>
        <w:t>inferiore</w:t>
      </w:r>
      <w:r>
        <w:rPr>
          <w:spacing w:val="-1"/>
        </w:rPr>
        <w:t> </w:t>
      </w:r>
      <w:r>
        <w:rPr/>
        <w:t>a</w:t>
      </w:r>
      <w:r>
        <w:rPr>
          <w:spacing w:val="-3"/>
        </w:rPr>
        <w:t> </w:t>
      </w:r>
      <w:r>
        <w:rPr/>
        <w:t>due</w:t>
      </w:r>
      <w:r>
        <w:rPr>
          <w:spacing w:val="-3"/>
        </w:rPr>
        <w:t> </w:t>
      </w:r>
      <w:r>
        <w:rPr/>
        <w:t>anni</w:t>
      </w:r>
      <w:r>
        <w:rPr>
          <w:spacing w:val="-1"/>
        </w:rPr>
        <w:t> </w:t>
      </w:r>
      <w:r>
        <w:rPr/>
        <w:t>per</w:t>
      </w:r>
      <w:r>
        <w:rPr>
          <w:spacing w:val="-3"/>
        </w:rPr>
        <w:t> </w:t>
      </w:r>
      <w:r>
        <w:rPr/>
        <w:t>un</w:t>
      </w:r>
      <w:r>
        <w:rPr>
          <w:spacing w:val="-4"/>
        </w:rPr>
        <w:t> </w:t>
      </w:r>
      <w:r>
        <w:rPr/>
        <w:t>qualunque</w:t>
      </w:r>
      <w:r>
        <w:rPr>
          <w:spacing w:val="-1"/>
        </w:rPr>
        <w:t> </w:t>
      </w:r>
      <w:r>
        <w:rPr/>
        <w:t>delitto</w:t>
      </w:r>
      <w:r>
        <w:rPr>
          <w:spacing w:val="-1"/>
        </w:rPr>
        <w:t> </w:t>
      </w:r>
      <w:r>
        <w:rPr/>
        <w:t>non</w:t>
      </w:r>
      <w:r>
        <w:rPr>
          <w:spacing w:val="-1"/>
        </w:rPr>
        <w:t> </w:t>
      </w:r>
      <w:r>
        <w:rPr/>
        <w:t>colposo;</w:t>
      </w:r>
    </w:p>
    <w:p>
      <w:pPr>
        <w:pStyle w:val="BodyText"/>
        <w:spacing w:before="5"/>
        <w:rPr>
          <w:sz w:val="31"/>
        </w:rPr>
      </w:pPr>
    </w:p>
    <w:p>
      <w:pPr>
        <w:pStyle w:val="ListParagraph"/>
        <w:numPr>
          <w:ilvl w:val="0"/>
          <w:numId w:val="5"/>
        </w:numPr>
        <w:tabs>
          <w:tab w:pos="392" w:val="left" w:leader="none"/>
        </w:tabs>
        <w:spacing w:line="240" w:lineRule="auto" w:before="1" w:after="0"/>
        <w:ind w:left="591" w:right="160" w:hanging="432"/>
        <w:jc w:val="both"/>
        <w:rPr>
          <w:sz w:val="18"/>
        </w:rPr>
      </w:pPr>
      <w:r>
        <w:rPr>
          <w:sz w:val="18"/>
        </w:rPr>
        <w:t>di essere in regola con gli obblighi relativi al pagamento dei contributi previdenziali ed assistenziali in favore dei lavoratori, secondo</w:t>
      </w:r>
      <w:r>
        <w:rPr>
          <w:spacing w:val="1"/>
          <w:sz w:val="18"/>
        </w:rPr>
        <w:t> </w:t>
      </w:r>
      <w:r>
        <w:rPr>
          <w:sz w:val="18"/>
        </w:rPr>
        <w:t>la</w:t>
      </w:r>
      <w:r>
        <w:rPr>
          <w:spacing w:val="-1"/>
          <w:sz w:val="18"/>
        </w:rPr>
        <w:t> </w:t>
      </w:r>
      <w:r>
        <w:rPr>
          <w:sz w:val="18"/>
        </w:rPr>
        <w:t>legislazione italiana</w:t>
      </w:r>
      <w:r>
        <w:rPr>
          <w:spacing w:val="-2"/>
          <w:sz w:val="18"/>
        </w:rPr>
        <w:t> </w:t>
      </w:r>
      <w:r>
        <w:rPr>
          <w:sz w:val="18"/>
        </w:rPr>
        <w:t>o quella</w:t>
      </w:r>
      <w:r>
        <w:rPr>
          <w:spacing w:val="-2"/>
          <w:sz w:val="18"/>
        </w:rPr>
        <w:t> </w:t>
      </w:r>
      <w:r>
        <w:rPr>
          <w:sz w:val="18"/>
        </w:rPr>
        <w:t>del Paese</w:t>
      </w:r>
      <w:r>
        <w:rPr>
          <w:spacing w:val="-1"/>
          <w:sz w:val="18"/>
        </w:rPr>
        <w:t> </w:t>
      </w:r>
      <w:r>
        <w:rPr>
          <w:sz w:val="18"/>
        </w:rPr>
        <w:t>di</w:t>
      </w:r>
      <w:r>
        <w:rPr>
          <w:spacing w:val="-2"/>
          <w:sz w:val="18"/>
        </w:rPr>
        <w:t> </w:t>
      </w:r>
      <w:r>
        <w:rPr>
          <w:sz w:val="18"/>
        </w:rPr>
        <w:t>residenza;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5"/>
        </w:numPr>
        <w:tabs>
          <w:tab w:pos="388" w:val="left" w:leader="none"/>
        </w:tabs>
        <w:spacing w:line="240" w:lineRule="auto" w:before="0" w:after="0"/>
        <w:ind w:left="387" w:right="0" w:hanging="224"/>
        <w:jc w:val="left"/>
        <w:rPr>
          <w:sz w:val="18"/>
        </w:rPr>
      </w:pPr>
      <w:r>
        <w:rPr>
          <w:sz w:val="18"/>
        </w:rPr>
        <w:t>di</w:t>
      </w:r>
      <w:r>
        <w:rPr>
          <w:spacing w:val="-6"/>
          <w:sz w:val="18"/>
        </w:rPr>
        <w:t> </w:t>
      </w:r>
      <w:r>
        <w:rPr>
          <w:sz w:val="18"/>
        </w:rPr>
        <w:t>non</w:t>
      </w:r>
      <w:r>
        <w:rPr>
          <w:spacing w:val="-5"/>
          <w:sz w:val="18"/>
        </w:rPr>
        <w:t> </w:t>
      </w:r>
      <w:r>
        <w:rPr>
          <w:sz w:val="18"/>
        </w:rPr>
        <w:t>essere</w:t>
      </w:r>
      <w:r>
        <w:rPr>
          <w:spacing w:val="-6"/>
          <w:sz w:val="18"/>
        </w:rPr>
        <w:t> </w:t>
      </w:r>
      <w:r>
        <w:rPr>
          <w:sz w:val="18"/>
        </w:rPr>
        <w:t>sottoposto</w:t>
      </w:r>
      <w:r>
        <w:rPr>
          <w:spacing w:val="-5"/>
          <w:sz w:val="18"/>
        </w:rPr>
        <w:t> </w:t>
      </w:r>
      <w:r>
        <w:rPr>
          <w:sz w:val="18"/>
        </w:rPr>
        <w:t>a</w:t>
      </w:r>
      <w:r>
        <w:rPr>
          <w:spacing w:val="-8"/>
          <w:sz w:val="18"/>
        </w:rPr>
        <w:t> </w:t>
      </w:r>
      <w:r>
        <w:rPr>
          <w:sz w:val="18"/>
        </w:rPr>
        <w:t>misure</w:t>
      </w:r>
      <w:r>
        <w:rPr>
          <w:spacing w:val="-6"/>
          <w:sz w:val="18"/>
        </w:rPr>
        <w:t> </w:t>
      </w:r>
      <w:r>
        <w:rPr>
          <w:sz w:val="18"/>
        </w:rPr>
        <w:t>di</w:t>
      </w:r>
      <w:r>
        <w:rPr>
          <w:spacing w:val="-8"/>
          <w:sz w:val="18"/>
        </w:rPr>
        <w:t> </w:t>
      </w:r>
      <w:r>
        <w:rPr>
          <w:sz w:val="18"/>
        </w:rPr>
        <w:t>prevenzione</w:t>
      </w:r>
      <w:r>
        <w:rPr>
          <w:spacing w:val="-6"/>
          <w:sz w:val="18"/>
        </w:rPr>
        <w:t> </w:t>
      </w:r>
      <w:r>
        <w:rPr>
          <w:sz w:val="18"/>
        </w:rPr>
        <w:t>di</w:t>
      </w:r>
      <w:r>
        <w:rPr>
          <w:spacing w:val="-8"/>
          <w:sz w:val="18"/>
        </w:rPr>
        <w:t> </w:t>
      </w:r>
      <w:r>
        <w:rPr>
          <w:sz w:val="18"/>
        </w:rPr>
        <w:t>cui</w:t>
      </w:r>
      <w:r>
        <w:rPr>
          <w:spacing w:val="-5"/>
          <w:sz w:val="18"/>
        </w:rPr>
        <w:t> </w:t>
      </w:r>
      <w:r>
        <w:rPr>
          <w:sz w:val="18"/>
        </w:rPr>
        <w:t>all'art.</w:t>
      </w:r>
      <w:r>
        <w:rPr>
          <w:spacing w:val="-6"/>
          <w:sz w:val="18"/>
        </w:rPr>
        <w:t> </w:t>
      </w:r>
      <w:r>
        <w:rPr>
          <w:sz w:val="18"/>
        </w:rPr>
        <w:t>3</w:t>
      </w:r>
      <w:r>
        <w:rPr>
          <w:spacing w:val="-5"/>
          <w:sz w:val="18"/>
        </w:rPr>
        <w:t> </w:t>
      </w:r>
      <w:r>
        <w:rPr>
          <w:sz w:val="18"/>
        </w:rPr>
        <w:t>della</w:t>
      </w:r>
      <w:r>
        <w:rPr>
          <w:spacing w:val="-6"/>
          <w:sz w:val="18"/>
        </w:rPr>
        <w:t> </w:t>
      </w:r>
      <w:r>
        <w:rPr>
          <w:sz w:val="18"/>
        </w:rPr>
        <w:t>legge</w:t>
      </w:r>
      <w:r>
        <w:rPr>
          <w:spacing w:val="-5"/>
          <w:sz w:val="18"/>
        </w:rPr>
        <w:t> </w:t>
      </w:r>
      <w:r>
        <w:rPr>
          <w:sz w:val="18"/>
        </w:rPr>
        <w:t>27/12/56</w:t>
      </w:r>
      <w:r>
        <w:rPr>
          <w:spacing w:val="-5"/>
          <w:sz w:val="18"/>
        </w:rPr>
        <w:t> </w:t>
      </w:r>
      <w:r>
        <w:rPr>
          <w:sz w:val="18"/>
        </w:rPr>
        <w:t>n.</w:t>
      </w:r>
      <w:r>
        <w:rPr>
          <w:spacing w:val="-7"/>
          <w:sz w:val="18"/>
        </w:rPr>
        <w:t> </w:t>
      </w:r>
      <w:r>
        <w:rPr>
          <w:sz w:val="18"/>
        </w:rPr>
        <w:t>1423</w:t>
      </w:r>
      <w:r>
        <w:rPr>
          <w:spacing w:val="-5"/>
          <w:sz w:val="18"/>
        </w:rPr>
        <w:t> </w:t>
      </w:r>
      <w:r>
        <w:rPr>
          <w:sz w:val="18"/>
        </w:rPr>
        <w:t>e</w:t>
      </w:r>
      <w:r>
        <w:rPr>
          <w:spacing w:val="-6"/>
          <w:sz w:val="18"/>
        </w:rPr>
        <w:t> </w:t>
      </w:r>
      <w:r>
        <w:rPr>
          <w:sz w:val="18"/>
        </w:rPr>
        <w:t>successive</w:t>
      </w:r>
      <w:r>
        <w:rPr>
          <w:spacing w:val="-8"/>
          <w:sz w:val="18"/>
        </w:rPr>
        <w:t> </w:t>
      </w:r>
      <w:r>
        <w:rPr>
          <w:sz w:val="18"/>
        </w:rPr>
        <w:t>modifiche</w:t>
      </w:r>
      <w:r>
        <w:rPr>
          <w:spacing w:val="-5"/>
          <w:sz w:val="18"/>
        </w:rPr>
        <w:t> </w:t>
      </w:r>
      <w:r>
        <w:rPr>
          <w:sz w:val="18"/>
        </w:rPr>
        <w:t>ed</w:t>
      </w:r>
      <w:r>
        <w:rPr>
          <w:spacing w:val="-9"/>
          <w:sz w:val="18"/>
        </w:rPr>
        <w:t> </w:t>
      </w:r>
      <w:r>
        <w:rPr>
          <w:sz w:val="18"/>
        </w:rPr>
        <w:t>integrazioni;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388" w:val="left" w:leader="none"/>
        </w:tabs>
        <w:spacing w:line="240" w:lineRule="auto" w:before="0" w:after="0"/>
        <w:ind w:left="387" w:right="0" w:hanging="229"/>
        <w:jc w:val="left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> </w:t>
      </w:r>
      <w:r>
        <w:rPr>
          <w:sz w:val="18"/>
        </w:rPr>
        <w:t>non</w:t>
      </w:r>
      <w:r>
        <w:rPr>
          <w:spacing w:val="-3"/>
          <w:sz w:val="18"/>
        </w:rPr>
        <w:t> </w:t>
      </w:r>
      <w:r>
        <w:rPr>
          <w:sz w:val="18"/>
        </w:rPr>
        <w:t>essersi</w:t>
      </w:r>
      <w:r>
        <w:rPr>
          <w:spacing w:val="-2"/>
          <w:sz w:val="18"/>
        </w:rPr>
        <w:t> </w:t>
      </w:r>
      <w:r>
        <w:rPr>
          <w:sz w:val="18"/>
        </w:rPr>
        <w:t>reso</w:t>
      </w:r>
      <w:r>
        <w:rPr>
          <w:spacing w:val="-5"/>
          <w:sz w:val="18"/>
        </w:rPr>
        <w:t> </w:t>
      </w:r>
      <w:r>
        <w:rPr>
          <w:sz w:val="18"/>
        </w:rPr>
        <w:t>colpevole</w:t>
      </w:r>
      <w:r>
        <w:rPr>
          <w:spacing w:val="-3"/>
          <w:sz w:val="18"/>
        </w:rPr>
        <w:t> </w:t>
      </w:r>
      <w:r>
        <w:rPr>
          <w:sz w:val="18"/>
        </w:rPr>
        <w:t>di</w:t>
      </w:r>
      <w:r>
        <w:rPr>
          <w:spacing w:val="-2"/>
          <w:sz w:val="18"/>
        </w:rPr>
        <w:t> </w:t>
      </w:r>
      <w:r>
        <w:rPr>
          <w:sz w:val="18"/>
        </w:rPr>
        <w:t>false</w:t>
      </w:r>
      <w:r>
        <w:rPr>
          <w:spacing w:val="-3"/>
          <w:sz w:val="18"/>
        </w:rPr>
        <w:t> </w:t>
      </w:r>
      <w:r>
        <w:rPr>
          <w:sz w:val="18"/>
        </w:rPr>
        <w:t>dichiarazioni</w:t>
      </w:r>
      <w:r>
        <w:rPr>
          <w:spacing w:val="-3"/>
          <w:sz w:val="18"/>
        </w:rPr>
        <w:t> </w:t>
      </w:r>
      <w:r>
        <w:rPr>
          <w:sz w:val="18"/>
        </w:rPr>
        <w:t>nel</w:t>
      </w:r>
      <w:r>
        <w:rPr>
          <w:spacing w:val="-2"/>
          <w:sz w:val="18"/>
        </w:rPr>
        <w:t> </w:t>
      </w:r>
      <w:r>
        <w:rPr>
          <w:sz w:val="18"/>
        </w:rPr>
        <w:t>fornire le</w:t>
      </w:r>
      <w:r>
        <w:rPr>
          <w:spacing w:val="-5"/>
          <w:sz w:val="18"/>
        </w:rPr>
        <w:t> </w:t>
      </w:r>
      <w:r>
        <w:rPr>
          <w:sz w:val="18"/>
        </w:rPr>
        <w:t>informazioni</w:t>
      </w:r>
      <w:r>
        <w:rPr>
          <w:spacing w:val="-2"/>
          <w:sz w:val="18"/>
        </w:rPr>
        <w:t> </w:t>
      </w:r>
      <w:r>
        <w:rPr>
          <w:sz w:val="18"/>
        </w:rPr>
        <w:t>richieste;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1"/>
        </w:rPr>
      </w:pPr>
      <w:r>
        <w:rPr/>
        <w:pict>
          <v:shape style="position:absolute;margin-left:33.5pt;margin-top:9.094109pt;width:144pt;height:.1pt;mso-position-horizontal-relative:page;mso-position-vertical-relative:paragraph;z-index:-15725056;mso-wrap-distance-left:0;mso-wrap-distance-right:0" coordorigin="670,182" coordsize="2880,0" path="m670,182l3550,182e" filled="false" stroked="true" strokeweight=".6999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5"/>
        <w:ind w:left="159" w:right="391"/>
      </w:pPr>
      <w:r>
        <w:rPr>
          <w:position w:val="6"/>
          <w:sz w:val="12"/>
        </w:rPr>
        <w:t>(1) </w:t>
      </w:r>
      <w:r>
        <w:rPr/>
        <w:t>da compilare solo in caso di Autorizzazione Unica Ambientale contenente titoli abilitativi inerenti la comunicazione in materia di</w:t>
      </w:r>
      <w:r>
        <w:rPr>
          <w:spacing w:val="-47"/>
        </w:rPr>
        <w:t> </w:t>
      </w:r>
      <w:r>
        <w:rPr/>
        <w:t>rifiuti</w:t>
      </w:r>
      <w:r>
        <w:rPr>
          <w:spacing w:val="-1"/>
        </w:rPr>
        <w:t> </w:t>
      </w:r>
      <w:r>
        <w:rPr/>
        <w:t>di</w:t>
      </w:r>
      <w:r>
        <w:rPr>
          <w:spacing w:val="-2"/>
        </w:rPr>
        <w:t> </w:t>
      </w:r>
      <w:r>
        <w:rPr/>
        <w:t>cui agli</w:t>
      </w:r>
      <w:r>
        <w:rPr>
          <w:spacing w:val="-2"/>
        </w:rPr>
        <w:t> </w:t>
      </w:r>
      <w:r>
        <w:rPr/>
        <w:t>articoli 215 e</w:t>
      </w:r>
      <w:r>
        <w:rPr>
          <w:spacing w:val="-1"/>
        </w:rPr>
        <w:t> </w:t>
      </w:r>
      <w:r>
        <w:rPr/>
        <w:t>216 del D. Lgs.</w:t>
      </w:r>
      <w:r>
        <w:rPr>
          <w:spacing w:val="-2"/>
        </w:rPr>
        <w:t> </w:t>
      </w:r>
      <w:r>
        <w:rPr/>
        <w:t>152/2006 e</w:t>
      </w:r>
      <w:r>
        <w:rPr>
          <w:spacing w:val="-3"/>
        </w:rPr>
        <w:t> </w:t>
      </w:r>
      <w:r>
        <w:rPr/>
        <w:t>s.m.i.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8"/>
        </w:rPr>
      </w:pPr>
    </w:p>
    <w:p>
      <w:pPr>
        <w:pStyle w:val="Heading2"/>
        <w:tabs>
          <w:tab w:pos="10884" w:val="left" w:leader="none"/>
        </w:tabs>
        <w:ind w:left="160"/>
      </w:pPr>
      <w:r>
        <w:rPr/>
        <w:pict>
          <v:shape style="position:absolute;margin-left:50.16pt;margin-top:3.194437pt;width:40pt;height:10.1pt;mso-position-horizontal-relative:page;mso-position-vertical-relative:paragraph;z-index:-15949312" type="#_x0000_t202" filled="false" stroked="false">
            <v:textbox inset="0,0,0,0">
              <w:txbxContent>
                <w:p>
                  <w:pPr>
                    <w:spacing w:line="201" w:lineRule="exact" w:before="0"/>
                    <w:ind w:left="0" w:right="0" w:firstLine="0"/>
                    <w:jc w:val="left"/>
                    <w:rPr>
                      <w:rFonts w:ascii="Arial"/>
                      <w:b/>
                      <w:sz w:val="18"/>
                    </w:rPr>
                  </w:pPr>
                  <w:r>
                    <w:rPr>
                      <w:rFonts w:ascii="Arial"/>
                      <w:b/>
                      <w:spacing w:val="-1"/>
                      <w:sz w:val="18"/>
                    </w:rPr>
                    <w:t>ALLEGA:</w:t>
                  </w:r>
                </w:p>
              </w:txbxContent>
            </v:textbox>
            <w10:wrap type="none"/>
          </v:shape>
        </w:pict>
      </w:r>
      <w:r>
        <w:rPr>
          <w:shd w:fill="E6E6E6" w:color="auto" w:val="clear"/>
        </w:rPr>
        <w:t>  </w:t>
      </w:r>
      <w:r>
        <w:rPr>
          <w:spacing w:val="-7"/>
          <w:shd w:fill="E6E6E6" w:color="auto" w:val="clear"/>
        </w:rPr>
        <w:t> </w:t>
      </w:r>
      <w:r>
        <w:rPr>
          <w:shd w:fill="E6E6E6" w:color="auto" w:val="clear"/>
        </w:rPr>
        <w:t>7.</w:t>
      </w:r>
      <w:r>
        <w:rPr>
          <w:spacing w:val="-1"/>
          <w:shd w:fill="E6E6E6" w:color="auto" w:val="clear"/>
        </w:rPr>
        <w:t> </w:t>
      </w:r>
      <w:r>
        <w:rPr>
          <w:shd w:fill="E6E6E6" w:color="auto" w:val="clear"/>
        </w:rPr>
        <w:t>ALLEGATI</w:t>
        <w:tab/>
      </w:r>
    </w:p>
    <w:p>
      <w:pPr>
        <w:pStyle w:val="BodyText"/>
        <w:spacing w:before="5"/>
        <w:rPr>
          <w:rFonts w:ascii="Arial"/>
          <w:b/>
          <w:i/>
          <w:sz w:val="28"/>
        </w:rPr>
      </w:pPr>
    </w:p>
    <w:p>
      <w:pPr>
        <w:pStyle w:val="ListParagraph"/>
        <w:numPr>
          <w:ilvl w:val="1"/>
          <w:numId w:val="5"/>
        </w:numPr>
        <w:tabs>
          <w:tab w:pos="479" w:val="left" w:leader="none"/>
        </w:tabs>
        <w:spacing w:line="240" w:lineRule="auto" w:before="95" w:after="0"/>
        <w:ind w:left="478" w:right="0" w:hanging="219"/>
        <w:jc w:val="left"/>
        <w:rPr>
          <w:sz w:val="18"/>
        </w:rPr>
      </w:pPr>
      <w:r>
        <w:rPr>
          <w:sz w:val="18"/>
        </w:rPr>
        <w:t>copia</w:t>
      </w:r>
      <w:r>
        <w:rPr>
          <w:spacing w:val="1"/>
          <w:sz w:val="18"/>
        </w:rPr>
        <w:t> </w:t>
      </w:r>
      <w:r>
        <w:rPr>
          <w:sz w:val="18"/>
        </w:rPr>
        <w:t>fotostatica</w:t>
      </w:r>
      <w:r>
        <w:rPr>
          <w:spacing w:val="4"/>
          <w:sz w:val="18"/>
        </w:rPr>
        <w:t> </w:t>
      </w:r>
      <w:r>
        <w:rPr>
          <w:sz w:val="18"/>
        </w:rPr>
        <w:t>di</w:t>
      </w:r>
      <w:r>
        <w:rPr>
          <w:spacing w:val="2"/>
          <w:sz w:val="18"/>
        </w:rPr>
        <w:t> </w:t>
      </w:r>
      <w:r>
        <w:rPr>
          <w:sz w:val="18"/>
        </w:rPr>
        <w:t>un</w:t>
      </w:r>
      <w:r>
        <w:rPr>
          <w:spacing w:val="3"/>
          <w:sz w:val="18"/>
        </w:rPr>
        <w:t> </w:t>
      </w:r>
      <w:r>
        <w:rPr>
          <w:sz w:val="18"/>
        </w:rPr>
        <w:t>documento</w:t>
      </w:r>
      <w:r>
        <w:rPr>
          <w:spacing w:val="2"/>
          <w:sz w:val="18"/>
        </w:rPr>
        <w:t> </w:t>
      </w:r>
      <w:r>
        <w:rPr>
          <w:sz w:val="18"/>
        </w:rPr>
        <w:t>di</w:t>
      </w:r>
      <w:r>
        <w:rPr>
          <w:spacing w:val="5"/>
          <w:sz w:val="18"/>
        </w:rPr>
        <w:t> </w:t>
      </w:r>
      <w:r>
        <w:rPr>
          <w:sz w:val="18"/>
        </w:rPr>
        <w:t>riconoscimento</w:t>
      </w:r>
      <w:r>
        <w:rPr>
          <w:spacing w:val="5"/>
          <w:sz w:val="18"/>
        </w:rPr>
        <w:t> </w:t>
      </w:r>
      <w:r>
        <w:rPr>
          <w:sz w:val="18"/>
        </w:rPr>
        <w:t>valido</w:t>
      </w:r>
    </w:p>
    <w:p>
      <w:pPr>
        <w:pStyle w:val="BodyText"/>
        <w:spacing w:before="1"/>
        <w:rPr>
          <w:sz w:val="23"/>
        </w:rPr>
      </w:pPr>
    </w:p>
    <w:p>
      <w:pPr>
        <w:pStyle w:val="ListParagraph"/>
        <w:numPr>
          <w:ilvl w:val="1"/>
          <w:numId w:val="5"/>
        </w:numPr>
        <w:tabs>
          <w:tab w:pos="522" w:val="left" w:leader="none"/>
        </w:tabs>
        <w:spacing w:line="240" w:lineRule="auto" w:before="0" w:after="0"/>
        <w:ind w:left="521" w:right="0" w:hanging="262"/>
        <w:jc w:val="left"/>
        <w:rPr>
          <w:sz w:val="18"/>
        </w:rPr>
      </w:pPr>
      <w:r>
        <w:rPr>
          <w:sz w:val="18"/>
        </w:rPr>
        <w:t>attestazione</w:t>
      </w:r>
      <w:r>
        <w:rPr>
          <w:spacing w:val="2"/>
          <w:sz w:val="18"/>
        </w:rPr>
        <w:t> </w:t>
      </w:r>
      <w:r>
        <w:rPr>
          <w:sz w:val="18"/>
        </w:rPr>
        <w:t>dei</w:t>
      </w:r>
      <w:r>
        <w:rPr>
          <w:spacing w:val="5"/>
          <w:sz w:val="18"/>
        </w:rPr>
        <w:t> </w:t>
      </w:r>
      <w:r>
        <w:rPr>
          <w:sz w:val="18"/>
        </w:rPr>
        <w:t>versamenti</w:t>
      </w:r>
      <w:r>
        <w:rPr>
          <w:spacing w:val="3"/>
          <w:sz w:val="18"/>
        </w:rPr>
        <w:t> </w:t>
      </w:r>
      <w:r>
        <w:rPr>
          <w:sz w:val="18"/>
        </w:rPr>
        <w:t>delle</w:t>
      </w:r>
      <w:r>
        <w:rPr>
          <w:spacing w:val="2"/>
          <w:sz w:val="18"/>
        </w:rPr>
        <w:t> </w:t>
      </w:r>
      <w:r>
        <w:rPr>
          <w:sz w:val="18"/>
        </w:rPr>
        <w:t>spese</w:t>
      </w:r>
      <w:r>
        <w:rPr>
          <w:spacing w:val="4"/>
          <w:sz w:val="18"/>
        </w:rPr>
        <w:t> </w:t>
      </w:r>
      <w:r>
        <w:rPr>
          <w:sz w:val="18"/>
        </w:rPr>
        <w:t>istruttorie,</w:t>
      </w:r>
      <w:r>
        <w:rPr>
          <w:spacing w:val="3"/>
          <w:sz w:val="18"/>
        </w:rPr>
        <w:t> </w:t>
      </w:r>
      <w:r>
        <w:rPr>
          <w:sz w:val="18"/>
        </w:rPr>
        <w:t>ove</w:t>
      </w:r>
      <w:r>
        <w:rPr>
          <w:spacing w:val="4"/>
          <w:sz w:val="18"/>
        </w:rPr>
        <w:t> </w:t>
      </w:r>
      <w:r>
        <w:rPr>
          <w:sz w:val="18"/>
        </w:rPr>
        <w:t>previste,</w:t>
      </w:r>
      <w:r>
        <w:rPr>
          <w:spacing w:val="2"/>
          <w:sz w:val="18"/>
        </w:rPr>
        <w:t> </w:t>
      </w:r>
      <w:r>
        <w:rPr>
          <w:sz w:val="18"/>
        </w:rPr>
        <w:t>relative</w:t>
      </w:r>
      <w:r>
        <w:rPr>
          <w:spacing w:val="3"/>
          <w:sz w:val="18"/>
        </w:rPr>
        <w:t> </w:t>
      </w:r>
      <w:r>
        <w:rPr>
          <w:sz w:val="18"/>
        </w:rPr>
        <w:t>ad</w:t>
      </w:r>
      <w:r>
        <w:rPr>
          <w:spacing w:val="2"/>
          <w:sz w:val="18"/>
        </w:rPr>
        <w:t> </w:t>
      </w:r>
      <w:r>
        <w:rPr>
          <w:sz w:val="18"/>
        </w:rPr>
        <w:t>ogni</w:t>
      </w:r>
      <w:r>
        <w:rPr>
          <w:spacing w:val="5"/>
          <w:sz w:val="18"/>
        </w:rPr>
        <w:t> </w:t>
      </w:r>
      <w:r>
        <w:rPr>
          <w:sz w:val="18"/>
        </w:rPr>
        <w:t>scheda</w:t>
      </w:r>
      <w:r>
        <w:rPr>
          <w:spacing w:val="5"/>
          <w:sz w:val="18"/>
        </w:rPr>
        <w:t> </w:t>
      </w:r>
      <w:r>
        <w:rPr>
          <w:sz w:val="18"/>
        </w:rPr>
        <w:t>allegata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1"/>
          <w:numId w:val="5"/>
        </w:numPr>
        <w:tabs>
          <w:tab w:pos="479" w:val="left" w:leader="none"/>
        </w:tabs>
        <w:spacing w:line="240" w:lineRule="auto" w:before="0" w:after="0"/>
        <w:ind w:left="478" w:right="0" w:hanging="219"/>
        <w:jc w:val="left"/>
        <w:rPr>
          <w:sz w:val="18"/>
        </w:rPr>
      </w:pPr>
      <w:r>
        <w:rPr>
          <w:sz w:val="18"/>
        </w:rPr>
        <w:t>copia</w:t>
      </w:r>
      <w:r>
        <w:rPr>
          <w:spacing w:val="2"/>
          <w:sz w:val="18"/>
        </w:rPr>
        <w:t> </w:t>
      </w:r>
      <w:r>
        <w:rPr>
          <w:sz w:val="18"/>
        </w:rPr>
        <w:t>dell’atto</w:t>
      </w:r>
      <w:r>
        <w:rPr>
          <w:spacing w:val="3"/>
          <w:sz w:val="18"/>
        </w:rPr>
        <w:t> </w:t>
      </w:r>
      <w:r>
        <w:rPr>
          <w:sz w:val="18"/>
        </w:rPr>
        <w:t>notarile</w:t>
      </w:r>
      <w:r>
        <w:rPr>
          <w:spacing w:val="3"/>
          <w:sz w:val="18"/>
        </w:rPr>
        <w:t> </w:t>
      </w:r>
      <w:r>
        <w:rPr>
          <w:sz w:val="18"/>
        </w:rPr>
        <w:t>attestante</w:t>
      </w:r>
      <w:r>
        <w:rPr>
          <w:spacing w:val="3"/>
          <w:sz w:val="18"/>
        </w:rPr>
        <w:t> </w:t>
      </w:r>
      <w:r>
        <w:rPr>
          <w:sz w:val="18"/>
        </w:rPr>
        <w:t>la</w:t>
      </w:r>
      <w:r>
        <w:rPr>
          <w:spacing w:val="4"/>
          <w:sz w:val="18"/>
        </w:rPr>
        <w:t> </w:t>
      </w:r>
      <w:r>
        <w:rPr>
          <w:sz w:val="18"/>
        </w:rPr>
        <w:t>titolarità</w:t>
      </w:r>
      <w:r>
        <w:rPr>
          <w:spacing w:val="6"/>
          <w:sz w:val="18"/>
        </w:rPr>
        <w:t> </w:t>
      </w:r>
      <w:r>
        <w:rPr>
          <w:sz w:val="18"/>
        </w:rPr>
        <w:t>del</w:t>
      </w:r>
      <w:r>
        <w:rPr>
          <w:spacing w:val="3"/>
          <w:sz w:val="18"/>
        </w:rPr>
        <w:t> </w:t>
      </w:r>
      <w:r>
        <w:rPr>
          <w:sz w:val="18"/>
        </w:rPr>
        <w:t>subentrante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1"/>
          <w:numId w:val="5"/>
        </w:numPr>
        <w:tabs>
          <w:tab w:pos="479" w:val="left" w:leader="none"/>
        </w:tabs>
        <w:spacing w:line="240" w:lineRule="auto" w:before="0" w:after="0"/>
        <w:ind w:left="478" w:right="0" w:hanging="219"/>
        <w:jc w:val="left"/>
        <w:rPr>
          <w:sz w:val="18"/>
        </w:rPr>
      </w:pPr>
      <w:r>
        <w:rPr>
          <w:sz w:val="18"/>
        </w:rPr>
        <w:t>visura</w:t>
      </w:r>
      <w:r>
        <w:rPr>
          <w:spacing w:val="2"/>
          <w:sz w:val="18"/>
        </w:rPr>
        <w:t> </w:t>
      </w:r>
      <w:r>
        <w:rPr>
          <w:sz w:val="18"/>
        </w:rPr>
        <w:t>camerale</w:t>
      </w:r>
      <w:r>
        <w:rPr>
          <w:spacing w:val="3"/>
          <w:sz w:val="18"/>
        </w:rPr>
        <w:t> </w:t>
      </w:r>
      <w:r>
        <w:rPr>
          <w:sz w:val="18"/>
        </w:rPr>
        <w:t>del</w:t>
      </w:r>
      <w:r>
        <w:rPr>
          <w:spacing w:val="5"/>
          <w:sz w:val="18"/>
        </w:rPr>
        <w:t> </w:t>
      </w:r>
      <w:r>
        <w:rPr>
          <w:sz w:val="18"/>
        </w:rPr>
        <w:t>subentrante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37.5pt;margin-top:14.316174pt;width:144pt;height:.1pt;mso-position-horizontal-relative:page;mso-position-vertical-relative:paragraph;z-index:-15724544;mso-wrap-distance-left:0;mso-wrap-distance-right:0" coordorigin="750,286" coordsize="2880,0" path="m750,286l3630,286e" filled="false" stroked="true" strokeweight=".6999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2"/>
        <w:ind w:left="159" w:right="265"/>
      </w:pPr>
      <w:r>
        <w:rPr/>
        <w:t>la presente istanza deve essere firmata digitalmente, per presa visione, anche dal titolare dell’Autorizzazione Unica Ambientale di cui</w:t>
      </w:r>
      <w:r>
        <w:rPr>
          <w:spacing w:val="-47"/>
        </w:rPr>
        <w:t> </w:t>
      </w:r>
      <w:r>
        <w:rPr/>
        <w:t>si</w:t>
      </w:r>
      <w:r>
        <w:rPr>
          <w:spacing w:val="-1"/>
        </w:rPr>
        <w:t> </w:t>
      </w:r>
      <w:r>
        <w:rPr/>
        <w:t>chiede la voltura</w:t>
      </w:r>
    </w:p>
    <w:p>
      <w:pPr>
        <w:spacing w:after="0"/>
        <w:sectPr>
          <w:pgSz w:w="11930" w:h="16850"/>
          <w:pgMar w:top="860" w:bottom="280" w:left="460" w:right="4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pStyle w:val="Heading2"/>
        <w:tabs>
          <w:tab w:pos="10666" w:val="left" w:leader="none"/>
        </w:tabs>
        <w:spacing w:before="79"/>
        <w:ind w:left="141"/>
      </w:pPr>
      <w:r>
        <w:rPr>
          <w:shd w:fill="F0F0F0" w:color="auto" w:val="clear"/>
        </w:rPr>
        <w:t> </w:t>
      </w:r>
      <w:r>
        <w:rPr>
          <w:spacing w:val="18"/>
          <w:shd w:fill="F0F0F0" w:color="auto" w:val="clear"/>
        </w:rPr>
        <w:t> </w:t>
      </w:r>
      <w:r>
        <w:rPr>
          <w:shd w:fill="F0F0F0" w:color="auto" w:val="clear"/>
        </w:rPr>
        <w:t>INFORMATIVA</w:t>
      </w:r>
      <w:r>
        <w:rPr>
          <w:spacing w:val="-5"/>
          <w:shd w:fill="F0F0F0" w:color="auto" w:val="clear"/>
        </w:rPr>
        <w:t> </w:t>
      </w:r>
      <w:r>
        <w:rPr>
          <w:shd w:fill="F0F0F0" w:color="auto" w:val="clear"/>
        </w:rPr>
        <w:t>PRIVACY</w:t>
        <w:tab/>
      </w:r>
    </w:p>
    <w:p>
      <w:pPr>
        <w:pStyle w:val="BodyText"/>
        <w:spacing w:before="10"/>
        <w:rPr>
          <w:rFonts w:ascii="Arial"/>
          <w:b/>
          <w:i/>
          <w:sz w:val="17"/>
        </w:rPr>
      </w:pPr>
    </w:p>
    <w:p>
      <w:pPr>
        <w:spacing w:before="0"/>
        <w:ind w:left="159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(ART.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13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Reg.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UE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n.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2016/679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27</w:t>
      </w:r>
      <w:r>
        <w:rPr>
          <w:rFonts w:ascii="Arial"/>
          <w:b/>
          <w:i/>
          <w:spacing w:val="-2"/>
          <w:sz w:val="18"/>
        </w:rPr>
        <w:t> </w:t>
      </w:r>
      <w:r>
        <w:rPr>
          <w:rFonts w:ascii="Arial"/>
          <w:b/>
          <w:i/>
          <w:sz w:val="18"/>
        </w:rPr>
        <w:t>aprile</w:t>
      </w:r>
      <w:r>
        <w:rPr>
          <w:rFonts w:ascii="Arial"/>
          <w:b/>
          <w:i/>
          <w:spacing w:val="-1"/>
          <w:sz w:val="18"/>
        </w:rPr>
        <w:t> </w:t>
      </w:r>
      <w:r>
        <w:rPr>
          <w:rFonts w:ascii="Arial"/>
          <w:b/>
          <w:i/>
          <w:sz w:val="18"/>
        </w:rPr>
        <w:t>2016)</w:t>
      </w:r>
    </w:p>
    <w:p>
      <w:pPr>
        <w:pStyle w:val="BodyText"/>
        <w:rPr>
          <w:rFonts w:ascii="Arial"/>
          <w:b/>
          <w:i/>
          <w:sz w:val="20"/>
        </w:rPr>
      </w:pPr>
    </w:p>
    <w:p>
      <w:pPr>
        <w:pStyle w:val="BodyText"/>
        <w:spacing w:before="1"/>
        <w:rPr>
          <w:rFonts w:ascii="Arial"/>
          <w:b/>
          <w:i/>
          <w:sz w:val="26"/>
        </w:rPr>
      </w:pPr>
    </w:p>
    <w:p>
      <w:pPr>
        <w:spacing w:line="207" w:lineRule="exact" w:before="0"/>
        <w:ind w:left="159" w:right="0" w:firstLine="0"/>
        <w:jc w:val="left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> </w:t>
      </w:r>
      <w:r>
        <w:rPr>
          <w:rFonts w:ascii="Arial"/>
          <w:b/>
          <w:sz w:val="18"/>
        </w:rPr>
        <w:t>Reg.</w:t>
      </w:r>
      <w:r>
        <w:rPr>
          <w:rFonts w:ascii="Arial"/>
          <w:b/>
          <w:spacing w:val="-6"/>
          <w:sz w:val="18"/>
        </w:rPr>
        <w:t> </w:t>
      </w:r>
      <w:r>
        <w:rPr>
          <w:rFonts w:ascii="Arial"/>
          <w:b/>
          <w:sz w:val="18"/>
        </w:rPr>
        <w:t>UE</w:t>
      </w:r>
      <w:r>
        <w:rPr>
          <w:rFonts w:ascii="Arial"/>
          <w:b/>
          <w:spacing w:val="-5"/>
          <w:sz w:val="18"/>
        </w:rPr>
        <w:t> </w:t>
      </w:r>
      <w:r>
        <w:rPr>
          <w:rFonts w:ascii="Arial"/>
          <w:b/>
          <w:sz w:val="18"/>
        </w:rPr>
        <w:t>n.</w:t>
      </w:r>
      <w:r>
        <w:rPr>
          <w:rFonts w:ascii="Arial"/>
          <w:b/>
          <w:spacing w:val="-4"/>
          <w:sz w:val="18"/>
        </w:rPr>
        <w:t> </w:t>
      </w:r>
      <w:r>
        <w:rPr>
          <w:rFonts w:ascii="Arial"/>
          <w:b/>
          <w:sz w:val="18"/>
        </w:rPr>
        <w:t>2016/679</w:t>
      </w:r>
      <w:r>
        <w:rPr>
          <w:rFonts w:ascii="Arial"/>
          <w:b/>
          <w:spacing w:val="-6"/>
          <w:sz w:val="18"/>
        </w:rPr>
        <w:t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6"/>
          <w:sz w:val="18"/>
        </w:rPr>
        <w:t> </w:t>
      </w:r>
      <w:r>
        <w:rPr>
          <w:rFonts w:ascii="Arial"/>
          <w:b/>
          <w:sz w:val="18"/>
        </w:rPr>
        <w:t>27</w:t>
      </w:r>
      <w:r>
        <w:rPr>
          <w:rFonts w:ascii="Arial"/>
          <w:b/>
          <w:spacing w:val="-9"/>
          <w:sz w:val="18"/>
        </w:rPr>
        <w:t> </w:t>
      </w:r>
      <w:r>
        <w:rPr>
          <w:rFonts w:ascii="Arial"/>
          <w:b/>
          <w:sz w:val="18"/>
        </w:rPr>
        <w:t>aprile</w:t>
      </w:r>
      <w:r>
        <w:rPr>
          <w:rFonts w:ascii="Arial"/>
          <w:b/>
          <w:spacing w:val="-6"/>
          <w:sz w:val="18"/>
        </w:rPr>
        <w:t> </w:t>
      </w:r>
      <w:r>
        <w:rPr>
          <w:rFonts w:ascii="Arial"/>
          <w:b/>
          <w:sz w:val="18"/>
        </w:rPr>
        <w:t>2016</w:t>
      </w:r>
      <w:r>
        <w:rPr>
          <w:rFonts w:ascii="Arial"/>
          <w:b/>
          <w:spacing w:val="-3"/>
          <w:sz w:val="18"/>
        </w:rPr>
        <w:t> </w:t>
      </w:r>
      <w:r>
        <w:rPr>
          <w:sz w:val="18"/>
        </w:rPr>
        <w:t>stabilisce</w:t>
      </w:r>
      <w:r>
        <w:rPr>
          <w:spacing w:val="-5"/>
          <w:sz w:val="18"/>
        </w:rPr>
        <w:t> </w:t>
      </w:r>
      <w:r>
        <w:rPr>
          <w:sz w:val="18"/>
        </w:rPr>
        <w:t>norme</w:t>
      </w:r>
      <w:r>
        <w:rPr>
          <w:spacing w:val="-6"/>
          <w:sz w:val="18"/>
        </w:rPr>
        <w:t> </w:t>
      </w:r>
      <w:r>
        <w:rPr>
          <w:sz w:val="18"/>
        </w:rPr>
        <w:t>relative</w:t>
      </w:r>
      <w:r>
        <w:rPr>
          <w:spacing w:val="-6"/>
          <w:sz w:val="18"/>
        </w:rPr>
        <w:t> </w:t>
      </w:r>
      <w:r>
        <w:rPr>
          <w:sz w:val="18"/>
        </w:rPr>
        <w:t>alla</w:t>
      </w:r>
      <w:r>
        <w:rPr>
          <w:spacing w:val="-6"/>
          <w:sz w:val="18"/>
        </w:rPr>
        <w:t> </w:t>
      </w:r>
      <w:r>
        <w:rPr>
          <w:sz w:val="18"/>
        </w:rPr>
        <w:t>protezione</w:t>
      </w:r>
      <w:r>
        <w:rPr>
          <w:spacing w:val="-6"/>
          <w:sz w:val="18"/>
        </w:rPr>
        <w:t> </w:t>
      </w:r>
      <w:r>
        <w:rPr>
          <w:sz w:val="18"/>
        </w:rPr>
        <w:t>delle</w:t>
      </w:r>
      <w:r>
        <w:rPr>
          <w:spacing w:val="-6"/>
          <w:sz w:val="18"/>
        </w:rPr>
        <w:t> </w:t>
      </w:r>
      <w:r>
        <w:rPr>
          <w:sz w:val="18"/>
        </w:rPr>
        <w:t>persone</w:t>
      </w:r>
      <w:r>
        <w:rPr>
          <w:spacing w:val="-6"/>
          <w:sz w:val="18"/>
        </w:rPr>
        <w:t> </w:t>
      </w:r>
      <w:r>
        <w:rPr>
          <w:sz w:val="18"/>
        </w:rPr>
        <w:t>fisiche</w:t>
      </w:r>
      <w:r>
        <w:rPr>
          <w:spacing w:val="-5"/>
          <w:sz w:val="18"/>
        </w:rPr>
        <w:t> </w:t>
      </w:r>
      <w:r>
        <w:rPr>
          <w:sz w:val="18"/>
        </w:rPr>
        <w:t>con</w:t>
      </w:r>
      <w:r>
        <w:rPr>
          <w:spacing w:val="-4"/>
          <w:sz w:val="18"/>
        </w:rPr>
        <w:t> </w:t>
      </w:r>
      <w:r>
        <w:rPr>
          <w:sz w:val="18"/>
        </w:rPr>
        <w:t>riguardo</w:t>
      </w:r>
      <w:r>
        <w:rPr>
          <w:spacing w:val="-6"/>
          <w:sz w:val="18"/>
        </w:rPr>
        <w:t> </w:t>
      </w:r>
      <w:r>
        <w:rPr>
          <w:sz w:val="18"/>
        </w:rPr>
        <w:t>al</w:t>
      </w:r>
      <w:r>
        <w:rPr>
          <w:spacing w:val="-6"/>
          <w:sz w:val="18"/>
        </w:rPr>
        <w:t> </w:t>
      </w:r>
      <w:r>
        <w:rPr>
          <w:sz w:val="18"/>
        </w:rPr>
        <w:t>trattamento</w:t>
      </w:r>
      <w:r>
        <w:rPr>
          <w:spacing w:val="-6"/>
          <w:sz w:val="18"/>
        </w:rPr>
        <w:t> </w:t>
      </w:r>
      <w:r>
        <w:rPr>
          <w:sz w:val="18"/>
        </w:rPr>
        <w:t>dei</w:t>
      </w:r>
    </w:p>
    <w:p>
      <w:pPr>
        <w:pStyle w:val="BodyText"/>
        <w:spacing w:line="207" w:lineRule="exact"/>
        <w:ind w:left="159"/>
      </w:pPr>
      <w:r>
        <w:rPr/>
        <w:t>dati</w:t>
      </w:r>
      <w:r>
        <w:rPr>
          <w:spacing w:val="-5"/>
        </w:rPr>
        <w:t> </w:t>
      </w:r>
      <w:r>
        <w:rPr/>
        <w:t>personali.</w:t>
      </w:r>
      <w:r>
        <w:rPr>
          <w:spacing w:val="-3"/>
        </w:rPr>
        <w:t> </w:t>
      </w:r>
      <w:r>
        <w:rPr/>
        <w:t>Pertanto,</w:t>
      </w:r>
      <w:r>
        <w:rPr>
          <w:spacing w:val="-3"/>
        </w:rPr>
        <w:t> </w:t>
      </w:r>
      <w:r>
        <w:rPr/>
        <w:t>come</w:t>
      </w:r>
      <w:r>
        <w:rPr>
          <w:spacing w:val="-6"/>
        </w:rPr>
        <w:t> </w:t>
      </w:r>
      <w:r>
        <w:rPr/>
        <w:t>previsto</w:t>
      </w:r>
      <w:r>
        <w:rPr>
          <w:spacing w:val="-5"/>
        </w:rPr>
        <w:t> </w:t>
      </w:r>
      <w:r>
        <w:rPr/>
        <w:t>dall’art.</w:t>
      </w:r>
      <w:r>
        <w:rPr>
          <w:spacing w:val="-3"/>
        </w:rPr>
        <w:t> </w:t>
      </w:r>
      <w:r>
        <w:rPr/>
        <w:t>13</w:t>
      </w:r>
      <w:r>
        <w:rPr>
          <w:spacing w:val="-5"/>
        </w:rPr>
        <w:t> </w:t>
      </w:r>
      <w:r>
        <w:rPr/>
        <w:t>del</w:t>
      </w:r>
      <w:r>
        <w:rPr>
          <w:spacing w:val="-4"/>
        </w:rPr>
        <w:t> </w:t>
      </w:r>
      <w:r>
        <w:rPr/>
        <w:t>Regolamento,</w:t>
      </w:r>
      <w:r>
        <w:rPr>
          <w:spacing w:val="-3"/>
        </w:rPr>
        <w:t> </w:t>
      </w:r>
      <w:r>
        <w:rPr/>
        <w:t>si</w:t>
      </w:r>
      <w:r>
        <w:rPr>
          <w:spacing w:val="-3"/>
        </w:rPr>
        <w:t> </w:t>
      </w:r>
      <w:r>
        <w:rPr/>
        <w:t>forniscono</w:t>
      </w:r>
      <w:r>
        <w:rPr>
          <w:spacing w:val="-4"/>
        </w:rPr>
        <w:t> </w:t>
      </w:r>
      <w:r>
        <w:rPr/>
        <w:t>le</w:t>
      </w:r>
      <w:r>
        <w:rPr>
          <w:spacing w:val="-3"/>
        </w:rPr>
        <w:t> </w:t>
      </w:r>
      <w:r>
        <w:rPr/>
        <w:t>seguenti</w:t>
      </w:r>
      <w:r>
        <w:rPr>
          <w:spacing w:val="-2"/>
        </w:rPr>
        <w:t> </w:t>
      </w:r>
      <w:r>
        <w:rPr/>
        <w:t>informazioni: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ind w:left="159" w:right="156"/>
        <w:jc w:val="both"/>
      </w:pPr>
      <w:r>
        <w:rPr>
          <w:rFonts w:ascii="Arial" w:hAnsi="Arial"/>
          <w:b/>
        </w:rPr>
        <w:t>Finalità del trattamento</w:t>
      </w:r>
      <w:r>
        <w:rPr/>
        <w:t>. Il trattamento dei dati è necessario per l’esecuzione di un compito di interesse pubblico o connesso</w:t>
      </w:r>
      <w:r>
        <w:rPr>
          <w:spacing w:val="1"/>
        </w:rPr>
        <w:t> </w:t>
      </w:r>
      <w:r>
        <w:rPr/>
        <w:t>all’esercizio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/>
        <w:t>pubblici</w:t>
      </w:r>
      <w:r>
        <w:rPr>
          <w:spacing w:val="-5"/>
        </w:rPr>
        <w:t> </w:t>
      </w:r>
      <w:r>
        <w:rPr/>
        <w:t>poteri</w:t>
      </w:r>
      <w:r>
        <w:rPr>
          <w:spacing w:val="-4"/>
        </w:rPr>
        <w:t> </w:t>
      </w:r>
      <w:r>
        <w:rPr/>
        <w:t>di</w:t>
      </w:r>
      <w:r>
        <w:rPr>
          <w:spacing w:val="-4"/>
        </w:rPr>
        <w:t> </w:t>
      </w:r>
      <w:r>
        <w:rPr/>
        <w:t>cui</w:t>
      </w:r>
      <w:r>
        <w:rPr>
          <w:spacing w:val="-5"/>
        </w:rPr>
        <w:t> </w:t>
      </w:r>
      <w:r>
        <w:rPr/>
        <w:t>è</w:t>
      </w:r>
      <w:r>
        <w:rPr>
          <w:spacing w:val="-4"/>
        </w:rPr>
        <w:t> </w:t>
      </w:r>
      <w:r>
        <w:rPr/>
        <w:t>investito</w:t>
      </w:r>
      <w:r>
        <w:rPr>
          <w:spacing w:val="-5"/>
        </w:rPr>
        <w:t> </w:t>
      </w:r>
      <w:r>
        <w:rPr/>
        <w:t>il</w:t>
      </w:r>
      <w:r>
        <w:rPr>
          <w:spacing w:val="-4"/>
        </w:rPr>
        <w:t> </w:t>
      </w:r>
      <w:r>
        <w:rPr/>
        <w:t>titolare</w:t>
      </w:r>
      <w:r>
        <w:rPr>
          <w:spacing w:val="-4"/>
        </w:rPr>
        <w:t> </w:t>
      </w:r>
      <w:r>
        <w:rPr/>
        <w:t>del</w:t>
      </w:r>
      <w:r>
        <w:rPr>
          <w:spacing w:val="-5"/>
        </w:rPr>
        <w:t> </w:t>
      </w:r>
      <w:r>
        <w:rPr/>
        <w:t>trattamento.</w:t>
      </w:r>
      <w:r>
        <w:rPr>
          <w:spacing w:val="-4"/>
        </w:rPr>
        <w:t> </w:t>
      </w:r>
      <w:r>
        <w:rPr/>
        <w:t>Pertanto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dati</w:t>
      </w:r>
      <w:r>
        <w:rPr>
          <w:spacing w:val="-3"/>
        </w:rPr>
        <w:t> </w:t>
      </w:r>
      <w:r>
        <w:rPr/>
        <w:t>personali</w:t>
      </w:r>
      <w:r>
        <w:rPr>
          <w:spacing w:val="-5"/>
        </w:rPr>
        <w:t> </w:t>
      </w:r>
      <w:r>
        <w:rPr/>
        <w:t>saranno</w:t>
      </w:r>
      <w:r>
        <w:rPr>
          <w:spacing w:val="-4"/>
        </w:rPr>
        <w:t> </w:t>
      </w:r>
      <w:r>
        <w:rPr/>
        <w:t>utilizzati</w:t>
      </w:r>
      <w:r>
        <w:rPr>
          <w:spacing w:val="6"/>
        </w:rPr>
        <w:t> </w:t>
      </w:r>
      <w:r>
        <w:rPr/>
        <w:t>dagli</w:t>
      </w:r>
      <w:r>
        <w:rPr>
          <w:spacing w:val="-5"/>
        </w:rPr>
        <w:t> </w:t>
      </w:r>
      <w:r>
        <w:rPr/>
        <w:t>uffici</w:t>
      </w:r>
      <w:r>
        <w:rPr>
          <w:spacing w:val="-4"/>
        </w:rPr>
        <w:t> </w:t>
      </w:r>
      <w:r>
        <w:rPr/>
        <w:t>nell’ambito</w:t>
      </w:r>
      <w:r>
        <w:rPr>
          <w:spacing w:val="1"/>
        </w:rPr>
        <w:t> </w:t>
      </w:r>
      <w:r>
        <w:rPr/>
        <w:t>del procedimento amministrativo per la voltura dell’Autorizzazione Unica Ambientale (AUA) di cui al DPR 59/2013, per il quale la</w:t>
      </w:r>
      <w:r>
        <w:rPr>
          <w:spacing w:val="1"/>
        </w:rPr>
        <w:t> </w:t>
      </w:r>
      <w:r>
        <w:rPr/>
        <w:t>dichiarazione</w:t>
      </w:r>
      <w:r>
        <w:rPr>
          <w:spacing w:val="-1"/>
        </w:rPr>
        <w:t> </w:t>
      </w:r>
      <w:r>
        <w:rPr/>
        <w:t>viene resa.</w:t>
      </w:r>
    </w:p>
    <w:p>
      <w:pPr>
        <w:pStyle w:val="BodyText"/>
        <w:spacing w:before="101"/>
        <w:ind w:left="159" w:right="159"/>
        <w:jc w:val="both"/>
      </w:pPr>
      <w:r>
        <w:rPr>
          <w:rFonts w:ascii="Arial" w:hAnsi="Arial"/>
          <w:b/>
        </w:rPr>
        <w:t>Modalità del trattamento</w:t>
      </w:r>
      <w:r>
        <w:rPr/>
        <w:t>. I dati saranno trattati dagli incaricati sia con strumenti cartacei sia con strumenti informatici a disposizione</w:t>
      </w:r>
      <w:r>
        <w:rPr>
          <w:spacing w:val="1"/>
        </w:rPr>
        <w:t> </w:t>
      </w:r>
      <w:r>
        <w:rPr/>
        <w:t>degli</w:t>
      </w:r>
      <w:r>
        <w:rPr>
          <w:spacing w:val="-1"/>
        </w:rPr>
        <w:t> </w:t>
      </w:r>
      <w:r>
        <w:rPr/>
        <w:t>uffici.</w:t>
      </w:r>
    </w:p>
    <w:p>
      <w:pPr>
        <w:pStyle w:val="BodyText"/>
        <w:spacing w:before="99"/>
        <w:ind w:left="159" w:right="157"/>
        <w:jc w:val="both"/>
      </w:pPr>
      <w:r>
        <w:rPr>
          <w:rFonts w:ascii="Arial" w:hAnsi="Arial"/>
          <w:b/>
        </w:rPr>
        <w:t>Destinatari dei dati</w:t>
      </w:r>
      <w:r>
        <w:rPr/>
        <w:t>. I dati potranno essere comunicati a terzi nei casi previsti della Legge 7 agosto 1990, n. 241 (“Nuove norme in</w:t>
      </w:r>
      <w:r>
        <w:rPr>
          <w:spacing w:val="1"/>
        </w:rPr>
        <w:t> </w:t>
      </w:r>
      <w:r>
        <w:rPr/>
        <w:t>materia di procedimento amministrativo e di diritto di accesso ai documenti amministrativi”), ove applicabile, e in caso di controlli sulla</w:t>
      </w:r>
      <w:r>
        <w:rPr>
          <w:spacing w:val="1"/>
        </w:rPr>
        <w:t> </w:t>
      </w:r>
      <w:r>
        <w:rPr/>
        <w:t>veridicità delle dichiarazioni (art. 71 del D.P.R. 28 dicembre 2000 n. 445 (“Testo unico delle disposizioni legislative e regolamentari in</w:t>
      </w:r>
      <w:r>
        <w:rPr>
          <w:spacing w:val="1"/>
        </w:rPr>
        <w:t> </w:t>
      </w:r>
      <w:r>
        <w:rPr/>
        <w:t>materia di documentazione amministrativa”). Non è previsto il trasferimento dei dati a Paesi extra Ue o a Organizzazioni internazionali</w:t>
      </w:r>
      <w:r>
        <w:rPr>
          <w:spacing w:val="1"/>
        </w:rPr>
        <w:t> </w:t>
      </w:r>
      <w:r>
        <w:rPr/>
        <w:t>(art.</w:t>
      </w:r>
      <w:r>
        <w:rPr>
          <w:spacing w:val="-1"/>
        </w:rPr>
        <w:t> </w:t>
      </w:r>
      <w:r>
        <w:rPr/>
        <w:t>13, par.</w:t>
      </w:r>
      <w:r>
        <w:rPr>
          <w:spacing w:val="-2"/>
        </w:rPr>
        <w:t> </w:t>
      </w:r>
      <w:r>
        <w:rPr/>
        <w:t>1,</w:t>
      </w:r>
      <w:r>
        <w:rPr>
          <w:spacing w:val="-2"/>
        </w:rPr>
        <w:t> </w:t>
      </w:r>
      <w:r>
        <w:rPr/>
        <w:t>lett.</w:t>
      </w:r>
      <w:r>
        <w:rPr>
          <w:spacing w:val="-2"/>
        </w:rPr>
        <w:t> </w:t>
      </w:r>
      <w:r>
        <w:rPr/>
        <w:t>f), Reg. (Ue) 2016/679).</w:t>
      </w:r>
    </w:p>
    <w:p>
      <w:pPr>
        <w:pStyle w:val="BodyText"/>
        <w:spacing w:before="101"/>
        <w:ind w:left="159" w:right="157"/>
        <w:jc w:val="both"/>
      </w:pPr>
      <w:r>
        <w:rPr>
          <w:rFonts w:ascii="Arial" w:hAnsi="Arial"/>
          <w:b/>
        </w:rPr>
        <w:t>Diritti</w:t>
      </w:r>
      <w:r>
        <w:rPr/>
        <w:t>. L’interessato può in ogni momento esercitare i diritti di accesso e di rettifica dei dati personali nonché ha il diritto di presentare</w:t>
      </w:r>
      <w:r>
        <w:rPr>
          <w:spacing w:val="1"/>
        </w:rPr>
        <w:t> </w:t>
      </w:r>
      <w:r>
        <w:rPr/>
        <w:t>reclamo a un’autorità di controllo come previsto dall’art. 15 del Reg. UE n. 2016/679. Ha inoltre il diritto alla portabilità dei dati, alla</w:t>
      </w:r>
      <w:r>
        <w:rPr>
          <w:spacing w:val="1"/>
        </w:rPr>
        <w:t> </w:t>
      </w:r>
      <w:r>
        <w:rPr/>
        <w:t>cancellazione dei dati e alla limitazione al loro trattamento nei casi previsti dal Regolamento. Per esercitare tali diritti tutte le richieste</w:t>
      </w:r>
      <w:r>
        <w:rPr>
          <w:spacing w:val="1"/>
        </w:rPr>
        <w:t> </w:t>
      </w:r>
      <w:r>
        <w:rPr/>
        <w:t>devono</w:t>
      </w:r>
      <w:r>
        <w:rPr>
          <w:spacing w:val="-1"/>
        </w:rPr>
        <w:t> </w:t>
      </w:r>
      <w:r>
        <w:rPr/>
        <w:t>essere rivolte al SUAPE.</w:t>
      </w:r>
    </w:p>
    <w:p>
      <w:pPr>
        <w:pStyle w:val="BodyText"/>
        <w:spacing w:before="99"/>
        <w:ind w:left="159" w:right="165"/>
        <w:jc w:val="both"/>
      </w:pPr>
      <w:r>
        <w:rPr>
          <w:rFonts w:ascii="Arial" w:hAnsi="Arial"/>
          <w:b/>
        </w:rPr>
        <w:t>Periodo</w:t>
      </w:r>
      <w:r>
        <w:rPr>
          <w:rFonts w:ascii="Arial" w:hAnsi="Arial"/>
          <w:b/>
          <w:spacing w:val="-7"/>
        </w:rPr>
        <w:t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6"/>
        </w:rPr>
        <w:t> </w:t>
      </w:r>
      <w:r>
        <w:rPr>
          <w:rFonts w:ascii="Arial" w:hAnsi="Arial"/>
          <w:b/>
        </w:rPr>
        <w:t>conservazione</w:t>
      </w:r>
      <w:r>
        <w:rPr>
          <w:rFonts w:ascii="Arial" w:hAnsi="Arial"/>
          <w:b/>
          <w:spacing w:val="-6"/>
        </w:rPr>
        <w:t> </w:t>
      </w:r>
      <w:r>
        <w:rPr>
          <w:rFonts w:ascii="Arial" w:hAnsi="Arial"/>
          <w:b/>
        </w:rPr>
        <w:t>dei</w:t>
      </w:r>
      <w:r>
        <w:rPr>
          <w:rFonts w:ascii="Arial" w:hAnsi="Arial"/>
          <w:b/>
          <w:spacing w:val="-8"/>
        </w:rPr>
        <w:t> </w:t>
      </w:r>
      <w:r>
        <w:rPr>
          <w:rFonts w:ascii="Arial" w:hAnsi="Arial"/>
          <w:b/>
        </w:rPr>
        <w:t>dati.</w:t>
      </w:r>
      <w:r>
        <w:rPr>
          <w:rFonts w:ascii="Arial" w:hAnsi="Arial"/>
          <w:b/>
          <w:spacing w:val="-3"/>
        </w:rPr>
        <w:t> </w:t>
      </w:r>
      <w:r>
        <w:rPr/>
        <w:t>I</w:t>
      </w:r>
      <w:r>
        <w:rPr>
          <w:spacing w:val="-8"/>
        </w:rPr>
        <w:t> </w:t>
      </w:r>
      <w:r>
        <w:rPr/>
        <w:t>dati</w:t>
      </w:r>
      <w:r>
        <w:rPr>
          <w:spacing w:val="-6"/>
        </w:rPr>
        <w:t> </w:t>
      </w:r>
      <w:r>
        <w:rPr/>
        <w:t>personali</w:t>
      </w:r>
      <w:r>
        <w:rPr>
          <w:spacing w:val="-6"/>
        </w:rPr>
        <w:t> </w:t>
      </w:r>
      <w:r>
        <w:rPr/>
        <w:t>saranno</w:t>
      </w:r>
      <w:r>
        <w:rPr>
          <w:spacing w:val="-9"/>
        </w:rPr>
        <w:t> </w:t>
      </w:r>
      <w:r>
        <w:rPr/>
        <w:t>conservati,</w:t>
      </w:r>
      <w:r>
        <w:rPr>
          <w:spacing w:val="-8"/>
        </w:rPr>
        <w:t> </w:t>
      </w:r>
      <w:r>
        <w:rPr/>
        <w:t>in</w:t>
      </w:r>
      <w:r>
        <w:rPr>
          <w:spacing w:val="-6"/>
        </w:rPr>
        <w:t> </w:t>
      </w:r>
      <w:r>
        <w:rPr/>
        <w:t>conformità</w:t>
      </w:r>
      <w:r>
        <w:rPr>
          <w:spacing w:val="-6"/>
        </w:rPr>
        <w:t> </w:t>
      </w:r>
      <w:r>
        <w:rPr/>
        <w:t>a</w:t>
      </w:r>
      <w:r>
        <w:rPr>
          <w:spacing w:val="-9"/>
        </w:rPr>
        <w:t> </w:t>
      </w:r>
      <w:r>
        <w:rPr/>
        <w:t>quanto</w:t>
      </w:r>
      <w:r>
        <w:rPr>
          <w:spacing w:val="-7"/>
        </w:rPr>
        <w:t> </w:t>
      </w:r>
      <w:r>
        <w:rPr/>
        <w:t>previsto</w:t>
      </w:r>
      <w:r>
        <w:rPr>
          <w:spacing w:val="-6"/>
        </w:rPr>
        <w:t> </w:t>
      </w:r>
      <w:r>
        <w:rPr/>
        <w:t>dalla</w:t>
      </w:r>
      <w:r>
        <w:rPr>
          <w:spacing w:val="-6"/>
        </w:rPr>
        <w:t> </w:t>
      </w:r>
      <w:r>
        <w:rPr/>
        <w:t>vigente</w:t>
      </w:r>
      <w:r>
        <w:rPr>
          <w:spacing w:val="-7"/>
        </w:rPr>
        <w:t> </w:t>
      </w:r>
      <w:r>
        <w:rPr/>
        <w:t>normativa,</w:t>
      </w:r>
      <w:r>
        <w:rPr>
          <w:spacing w:val="-7"/>
        </w:rPr>
        <w:t> </w:t>
      </w:r>
      <w:r>
        <w:rPr/>
        <w:t>per</w:t>
      </w:r>
      <w:r>
        <w:rPr>
          <w:spacing w:val="-7"/>
        </w:rPr>
        <w:t> </w:t>
      </w:r>
      <w:r>
        <w:rPr/>
        <w:t>un</w:t>
      </w:r>
      <w:r>
        <w:rPr>
          <w:spacing w:val="1"/>
        </w:rPr>
        <w:t> </w:t>
      </w:r>
      <w:r>
        <w:rPr/>
        <w:t>periodo</w:t>
      </w:r>
      <w:r>
        <w:rPr>
          <w:spacing w:val="-1"/>
        </w:rPr>
        <w:t> </w:t>
      </w:r>
      <w:r>
        <w:rPr/>
        <w:t>di</w:t>
      </w:r>
      <w:r>
        <w:rPr>
          <w:spacing w:val="-1"/>
        </w:rPr>
        <w:t> </w:t>
      </w:r>
      <w:r>
        <w:rPr/>
        <w:t>tempo</w:t>
      </w:r>
      <w:r>
        <w:rPr>
          <w:spacing w:val="-3"/>
        </w:rPr>
        <w:t> </w:t>
      </w:r>
      <w:r>
        <w:rPr/>
        <w:t>non</w:t>
      </w:r>
      <w:r>
        <w:rPr>
          <w:spacing w:val="-1"/>
        </w:rPr>
        <w:t> </w:t>
      </w:r>
      <w:r>
        <w:rPr/>
        <w:t>superiore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quello</w:t>
      </w:r>
      <w:r>
        <w:rPr>
          <w:spacing w:val="-1"/>
        </w:rPr>
        <w:t> </w:t>
      </w:r>
      <w:r>
        <w:rPr/>
        <w:t>necessario</w:t>
      </w:r>
      <w:r>
        <w:rPr>
          <w:spacing w:val="-3"/>
        </w:rPr>
        <w:t> </w:t>
      </w:r>
      <w:r>
        <w:rPr/>
        <w:t>al</w:t>
      </w:r>
      <w:r>
        <w:rPr>
          <w:spacing w:val="-3"/>
        </w:rPr>
        <w:t> </w:t>
      </w:r>
      <w:r>
        <w:rPr/>
        <w:t>conseguimento</w:t>
      </w:r>
      <w:r>
        <w:rPr>
          <w:spacing w:val="-2"/>
        </w:rPr>
        <w:t> </w:t>
      </w:r>
      <w:r>
        <w:rPr/>
        <w:t>delle</w:t>
      </w:r>
      <w:r>
        <w:rPr>
          <w:spacing w:val="-1"/>
        </w:rPr>
        <w:t> </w:t>
      </w:r>
      <w:r>
        <w:rPr/>
        <w:t>finalità</w:t>
      </w:r>
      <w:r>
        <w:rPr>
          <w:spacing w:val="-3"/>
        </w:rPr>
        <w:t> </w:t>
      </w:r>
      <w:r>
        <w:rPr/>
        <w:t>per</w:t>
      </w:r>
      <w:r>
        <w:rPr>
          <w:spacing w:val="-3"/>
        </w:rPr>
        <w:t> </w:t>
      </w:r>
      <w:r>
        <w:rPr/>
        <w:t>le</w:t>
      </w:r>
      <w:r>
        <w:rPr>
          <w:spacing w:val="-1"/>
        </w:rPr>
        <w:t> </w:t>
      </w:r>
      <w:r>
        <w:rPr/>
        <w:t>quali</w:t>
      </w:r>
      <w:r>
        <w:rPr>
          <w:spacing w:val="-3"/>
        </w:rPr>
        <w:t> </w:t>
      </w:r>
      <w:r>
        <w:rPr/>
        <w:t>essi</w:t>
      </w:r>
      <w:r>
        <w:rPr>
          <w:spacing w:val="-3"/>
        </w:rPr>
        <w:t> </w:t>
      </w:r>
      <w:r>
        <w:rPr/>
        <w:t>sono</w:t>
      </w:r>
      <w:r>
        <w:rPr>
          <w:spacing w:val="-1"/>
        </w:rPr>
        <w:t> </w:t>
      </w:r>
      <w:r>
        <w:rPr/>
        <w:t>raccolti</w:t>
      </w:r>
      <w:r>
        <w:rPr>
          <w:spacing w:val="-2"/>
        </w:rPr>
        <w:t> </w:t>
      </w:r>
      <w:r>
        <w:rPr/>
        <w:t>e</w:t>
      </w:r>
      <w:r>
        <w:rPr>
          <w:spacing w:val="-1"/>
        </w:rPr>
        <w:t> </w:t>
      </w:r>
      <w:r>
        <w:rPr/>
        <w:t>trattati.</w:t>
      </w:r>
    </w:p>
    <w:p>
      <w:pPr>
        <w:pStyle w:val="BodyText"/>
        <w:tabs>
          <w:tab w:pos="9423" w:val="left" w:leader="none"/>
        </w:tabs>
        <w:spacing w:before="99"/>
        <w:ind w:left="159" w:right="166"/>
        <w:jc w:val="both"/>
      </w:pPr>
      <w:r>
        <w:rPr>
          <w:rFonts w:ascii="Arial" w:hAnsi="Arial"/>
          <w:b/>
        </w:rPr>
        <w:t>Titolare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2"/>
        </w:rPr>
        <w:t> </w:t>
      </w:r>
      <w:r>
        <w:rPr>
          <w:rFonts w:ascii="Arial" w:hAnsi="Arial"/>
          <w:b/>
        </w:rPr>
        <w:t>trattamento</w:t>
      </w:r>
      <w:r>
        <w:rPr/>
        <w:t>.</w:t>
      </w:r>
      <w:r>
        <w:rPr>
          <w:spacing w:val="-1"/>
        </w:rPr>
        <w:t> </w:t>
      </w:r>
      <w:r>
        <w:rPr/>
        <w:t>Il</w:t>
      </w:r>
      <w:r>
        <w:rPr>
          <w:spacing w:val="-1"/>
        </w:rPr>
        <w:t> </w:t>
      </w:r>
      <w:r>
        <w:rPr/>
        <w:t>Titolare</w:t>
      </w:r>
      <w:r>
        <w:rPr>
          <w:spacing w:val="-2"/>
        </w:rPr>
        <w:t> </w:t>
      </w:r>
      <w:r>
        <w:rPr/>
        <w:t>del</w:t>
      </w:r>
      <w:r>
        <w:rPr>
          <w:spacing w:val="-1"/>
        </w:rPr>
        <w:t> </w:t>
      </w:r>
      <w:r>
        <w:rPr/>
        <w:t>trattamento</w:t>
      </w:r>
      <w:r>
        <w:rPr>
          <w:spacing w:val="-2"/>
        </w:rPr>
        <w:t> </w:t>
      </w:r>
      <w:r>
        <w:rPr/>
        <w:t>dei</w:t>
      </w:r>
      <w:r>
        <w:rPr>
          <w:spacing w:val="-1"/>
        </w:rPr>
        <w:t> </w:t>
      </w:r>
      <w:r>
        <w:rPr/>
        <w:t>dati</w:t>
      </w:r>
      <w:r>
        <w:rPr>
          <w:spacing w:val="-1"/>
        </w:rPr>
        <w:t> </w:t>
      </w:r>
      <w:r>
        <w:rPr/>
        <w:t>personali</w:t>
      </w:r>
      <w:r>
        <w:rPr>
          <w:spacing w:val="-2"/>
        </w:rPr>
        <w:t> </w:t>
      </w:r>
      <w:r>
        <w:rPr/>
        <w:t>effettuato</w:t>
      </w:r>
      <w:r>
        <w:rPr>
          <w:spacing w:val="-1"/>
        </w:rPr>
        <w:t> </w:t>
      </w:r>
      <w:r>
        <w:rPr/>
        <w:t>è</w:t>
      </w:r>
      <w:r>
        <w:rPr>
          <w:spacing w:val="-4"/>
        </w:rPr>
        <w:t> </w:t>
      </w:r>
      <w:r>
        <w:rPr/>
        <w:t>il</w:t>
      </w:r>
      <w:r>
        <w:rPr>
          <w:spacing w:val="-1"/>
        </w:rPr>
        <w:t> </w:t>
      </w:r>
      <w:r>
        <w:rPr/>
        <w:t>Comune</w:t>
      </w:r>
      <w:r>
        <w:rPr>
          <w:spacing w:val="-4"/>
        </w:rPr>
        <w:t> </w:t>
      </w:r>
      <w:r>
        <w:rPr/>
        <w:t>di</w:t>
      </w:r>
      <w:r>
        <w:rPr>
          <w:u w:val="single"/>
        </w:rPr>
        <w:tab/>
      </w:r>
      <w:r>
        <w:rPr/>
        <w:t>, raggiungibile per</w:t>
      </w:r>
      <w:r>
        <w:rPr>
          <w:spacing w:val="-47"/>
        </w:rPr>
        <w:t> </w:t>
      </w:r>
      <w:r>
        <w:rPr/>
        <w:t>informazioni</w:t>
      </w:r>
      <w:r>
        <w:rPr>
          <w:spacing w:val="-1"/>
        </w:rPr>
        <w:t> </w:t>
      </w:r>
      <w:r>
        <w:rPr/>
        <w:t>o per far</w:t>
      </w:r>
      <w:r>
        <w:rPr>
          <w:spacing w:val="-4"/>
        </w:rPr>
        <w:t> </w:t>
      </w:r>
      <w:r>
        <w:rPr/>
        <w:t>valere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propri</w:t>
      </w:r>
      <w:r>
        <w:rPr>
          <w:spacing w:val="-2"/>
        </w:rPr>
        <w:t> </w:t>
      </w:r>
      <w:r>
        <w:rPr/>
        <w:t>diritti</w:t>
      </w:r>
      <w:r>
        <w:rPr>
          <w:spacing w:val="-3"/>
        </w:rPr>
        <w:t> </w:t>
      </w:r>
      <w:r>
        <w:rPr/>
        <w:t>mediante PEC istituzionale</w:t>
      </w:r>
      <w:r>
        <w:rPr>
          <w:spacing w:val="-1"/>
        </w:rPr>
        <w:t> </w:t>
      </w:r>
      <w:r>
        <w:rPr/>
        <w:t>del Comune</w:t>
      </w:r>
      <w:r>
        <w:rPr>
          <w:spacing w:val="-2"/>
        </w:rPr>
        <w:t> </w:t>
      </w:r>
      <w:r>
        <w:rPr/>
        <w:t>stesso.</w:t>
      </w:r>
    </w:p>
    <w:p>
      <w:pPr>
        <w:spacing w:line="207" w:lineRule="exact" w:before="103"/>
        <w:ind w:left="159" w:right="0" w:firstLine="0"/>
        <w:jc w:val="left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55"/>
          <w:sz w:val="18"/>
        </w:rPr>
        <w:t> </w:t>
      </w:r>
      <w:r>
        <w:rPr>
          <w:rFonts w:ascii="Arial" w:hAnsi="Arial"/>
          <w:b/>
          <w:sz w:val="18"/>
        </w:rPr>
        <w:t>del  </w:t>
      </w:r>
      <w:r>
        <w:rPr>
          <w:rFonts w:ascii="Arial" w:hAnsi="Arial"/>
          <w:b/>
          <w:spacing w:val="6"/>
          <w:sz w:val="18"/>
        </w:rPr>
        <w:t> </w:t>
      </w:r>
      <w:r>
        <w:rPr>
          <w:rFonts w:ascii="Arial" w:hAnsi="Arial"/>
          <w:b/>
          <w:sz w:val="18"/>
        </w:rPr>
        <w:t>trattamento  </w:t>
      </w:r>
      <w:r>
        <w:rPr>
          <w:rFonts w:ascii="Arial" w:hAnsi="Arial"/>
          <w:b/>
          <w:spacing w:val="6"/>
          <w:sz w:val="18"/>
        </w:rPr>
        <w:t> </w:t>
      </w:r>
      <w:r>
        <w:rPr>
          <w:rFonts w:ascii="Arial" w:hAnsi="Arial"/>
          <w:b/>
          <w:sz w:val="18"/>
        </w:rPr>
        <w:t>dei  </w:t>
      </w:r>
      <w:r>
        <w:rPr>
          <w:rFonts w:ascii="Arial" w:hAnsi="Arial"/>
          <w:b/>
          <w:spacing w:val="4"/>
          <w:sz w:val="18"/>
        </w:rPr>
        <w:t> </w:t>
      </w:r>
      <w:r>
        <w:rPr>
          <w:rFonts w:ascii="Arial" w:hAnsi="Arial"/>
          <w:b/>
          <w:sz w:val="18"/>
        </w:rPr>
        <w:t>dati</w:t>
      </w:r>
      <w:r>
        <w:rPr>
          <w:sz w:val="18"/>
        </w:rPr>
        <w:t>.  </w:t>
      </w:r>
      <w:r>
        <w:rPr>
          <w:spacing w:val="4"/>
          <w:sz w:val="18"/>
        </w:rPr>
        <w:t> </w:t>
      </w:r>
      <w:r>
        <w:rPr>
          <w:sz w:val="18"/>
        </w:rPr>
        <w:t>II  </w:t>
      </w:r>
      <w:r>
        <w:rPr>
          <w:spacing w:val="7"/>
          <w:sz w:val="18"/>
        </w:rPr>
        <w:t> </w:t>
      </w:r>
      <w:r>
        <w:rPr>
          <w:sz w:val="18"/>
        </w:rPr>
        <w:t>Responsabile  </w:t>
      </w:r>
      <w:r>
        <w:rPr>
          <w:spacing w:val="6"/>
          <w:sz w:val="18"/>
        </w:rPr>
        <w:t> </w:t>
      </w:r>
      <w:r>
        <w:rPr>
          <w:sz w:val="18"/>
        </w:rPr>
        <w:t>del  </w:t>
      </w:r>
      <w:r>
        <w:rPr>
          <w:spacing w:val="6"/>
          <w:sz w:val="18"/>
        </w:rPr>
        <w:t> </w:t>
      </w:r>
      <w:r>
        <w:rPr>
          <w:sz w:val="18"/>
        </w:rPr>
        <w:t>trattamento  </w:t>
      </w:r>
      <w:r>
        <w:rPr>
          <w:spacing w:val="4"/>
          <w:sz w:val="18"/>
        </w:rPr>
        <w:t> </w:t>
      </w:r>
      <w:r>
        <w:rPr>
          <w:sz w:val="18"/>
        </w:rPr>
        <w:t>ad  </w:t>
      </w:r>
      <w:r>
        <w:rPr>
          <w:spacing w:val="4"/>
          <w:sz w:val="18"/>
        </w:rPr>
        <w:t> </w:t>
      </w:r>
      <w:r>
        <w:rPr>
          <w:sz w:val="18"/>
        </w:rPr>
        <w:t>ogni  </w:t>
      </w:r>
      <w:r>
        <w:rPr>
          <w:spacing w:val="5"/>
          <w:sz w:val="18"/>
        </w:rPr>
        <w:t> </w:t>
      </w:r>
      <w:r>
        <w:rPr>
          <w:sz w:val="18"/>
        </w:rPr>
        <w:t>effetto  </w:t>
      </w:r>
      <w:r>
        <w:rPr>
          <w:spacing w:val="7"/>
          <w:sz w:val="18"/>
        </w:rPr>
        <w:t> </w:t>
      </w:r>
      <w:r>
        <w:rPr>
          <w:sz w:val="18"/>
        </w:rPr>
        <w:t>di  </w:t>
      </w:r>
      <w:r>
        <w:rPr>
          <w:spacing w:val="6"/>
          <w:sz w:val="18"/>
        </w:rPr>
        <w:t> </w:t>
      </w:r>
      <w:r>
        <w:rPr>
          <w:sz w:val="18"/>
        </w:rPr>
        <w:t>legge  </w:t>
      </w:r>
      <w:r>
        <w:rPr>
          <w:spacing w:val="4"/>
          <w:sz w:val="18"/>
        </w:rPr>
        <w:t> </w:t>
      </w:r>
      <w:r>
        <w:rPr>
          <w:sz w:val="18"/>
        </w:rPr>
        <w:t>è  </w:t>
      </w:r>
      <w:r>
        <w:rPr>
          <w:spacing w:val="7"/>
          <w:sz w:val="18"/>
        </w:rPr>
        <w:t> </w:t>
      </w:r>
      <w:r>
        <w:rPr>
          <w:sz w:val="18"/>
        </w:rPr>
        <w:t>il  </w:t>
      </w:r>
      <w:r>
        <w:rPr>
          <w:spacing w:val="4"/>
          <w:sz w:val="18"/>
        </w:rPr>
        <w:t> </w:t>
      </w:r>
      <w:r>
        <w:rPr>
          <w:sz w:val="18"/>
        </w:rPr>
        <w:t>Comune  </w:t>
      </w:r>
      <w:r>
        <w:rPr>
          <w:spacing w:val="6"/>
          <w:sz w:val="18"/>
        </w:rPr>
        <w:t> </w:t>
      </w:r>
      <w:r>
        <w:rPr>
          <w:sz w:val="18"/>
        </w:rPr>
        <w:t>di</w:t>
      </w:r>
    </w:p>
    <w:p>
      <w:pPr>
        <w:pStyle w:val="BodyText"/>
        <w:tabs>
          <w:tab w:pos="2561" w:val="left" w:leader="none"/>
        </w:tabs>
        <w:spacing w:line="207" w:lineRule="exact"/>
        <w:ind w:left="159"/>
      </w:pPr>
      <w:r>
        <w:rPr>
          <w:u w:val="single"/>
        </w:rPr>
        <w:t> </w:t>
        <w:tab/>
      </w:r>
      <w:r>
        <w:rPr/>
        <w:t>.</w:t>
      </w:r>
    </w:p>
    <w:p>
      <w:pPr>
        <w:spacing w:line="207" w:lineRule="exact" w:before="100"/>
        <w:ind w:left="159" w:right="0" w:firstLine="0"/>
        <w:jc w:val="left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-5"/>
          <w:sz w:val="18"/>
        </w:rPr>
        <w:t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-2"/>
          <w:sz w:val="18"/>
        </w:rPr>
        <w:t> </w:t>
      </w:r>
      <w:r>
        <w:rPr>
          <w:rFonts w:ascii="Arial" w:hAnsi="Arial"/>
          <w:b/>
          <w:sz w:val="18"/>
        </w:rPr>
        <w:t>protezione</w:t>
      </w:r>
      <w:r>
        <w:rPr>
          <w:rFonts w:ascii="Arial" w:hAnsi="Arial"/>
          <w:b/>
          <w:spacing w:val="-3"/>
          <w:sz w:val="18"/>
        </w:rPr>
        <w:t> </w:t>
      </w:r>
      <w:r>
        <w:rPr>
          <w:rFonts w:ascii="Arial" w:hAnsi="Arial"/>
          <w:b/>
          <w:sz w:val="18"/>
        </w:rPr>
        <w:t>dati.</w:t>
      </w:r>
      <w:r>
        <w:rPr>
          <w:rFonts w:ascii="Arial" w:hAnsi="Arial"/>
          <w:b/>
          <w:spacing w:val="-1"/>
          <w:sz w:val="18"/>
        </w:rPr>
        <w:t> </w:t>
      </w:r>
      <w:r>
        <w:rPr>
          <w:sz w:val="18"/>
        </w:rPr>
        <w:t>Il</w:t>
      </w:r>
      <w:r>
        <w:rPr>
          <w:spacing w:val="-2"/>
          <w:sz w:val="18"/>
        </w:rPr>
        <w:t> </w:t>
      </w:r>
      <w:r>
        <w:rPr>
          <w:sz w:val="18"/>
        </w:rPr>
        <w:t>Responsabile</w:t>
      </w:r>
      <w:r>
        <w:rPr>
          <w:spacing w:val="-2"/>
          <w:sz w:val="18"/>
        </w:rPr>
        <w:t> </w:t>
      </w:r>
      <w:r>
        <w:rPr>
          <w:sz w:val="18"/>
        </w:rPr>
        <w:t>della</w:t>
      </w:r>
      <w:r>
        <w:rPr>
          <w:spacing w:val="-6"/>
          <w:sz w:val="18"/>
        </w:rPr>
        <w:t> </w:t>
      </w:r>
      <w:r>
        <w:rPr>
          <w:sz w:val="18"/>
        </w:rPr>
        <w:t>protezione</w:t>
      </w:r>
      <w:r>
        <w:rPr>
          <w:spacing w:val="-3"/>
          <w:sz w:val="18"/>
        </w:rPr>
        <w:t> </w:t>
      </w:r>
      <w:r>
        <w:rPr>
          <w:sz w:val="18"/>
        </w:rPr>
        <w:t>dati</w:t>
      </w:r>
      <w:r>
        <w:rPr>
          <w:spacing w:val="-1"/>
          <w:sz w:val="18"/>
        </w:rPr>
        <w:t> </w:t>
      </w:r>
      <w:r>
        <w:rPr>
          <w:sz w:val="18"/>
        </w:rPr>
        <w:t>è</w:t>
      </w:r>
      <w:r>
        <w:rPr>
          <w:spacing w:val="-5"/>
          <w:sz w:val="18"/>
        </w:rPr>
        <w:t> </w:t>
      </w:r>
      <w:r>
        <w:rPr>
          <w:sz w:val="18"/>
        </w:rPr>
        <w:t>il</w:t>
      </w:r>
      <w:r>
        <w:rPr>
          <w:spacing w:val="-2"/>
          <w:sz w:val="18"/>
        </w:rPr>
        <w:t> </w:t>
      </w:r>
      <w:r>
        <w:rPr>
          <w:sz w:val="18"/>
        </w:rPr>
        <w:t>Data</w:t>
      </w:r>
      <w:r>
        <w:rPr>
          <w:spacing w:val="-2"/>
          <w:sz w:val="18"/>
        </w:rPr>
        <w:t> </w:t>
      </w:r>
      <w:r>
        <w:rPr>
          <w:sz w:val="18"/>
        </w:rPr>
        <w:t>Protection</w:t>
      </w:r>
      <w:r>
        <w:rPr>
          <w:spacing w:val="-3"/>
          <w:sz w:val="18"/>
        </w:rPr>
        <w:t> </w:t>
      </w:r>
      <w:r>
        <w:rPr>
          <w:sz w:val="18"/>
        </w:rPr>
        <w:t>Officer</w:t>
      </w:r>
      <w:r>
        <w:rPr>
          <w:spacing w:val="-2"/>
          <w:sz w:val="18"/>
        </w:rPr>
        <w:t> </w:t>
      </w:r>
      <w:r>
        <w:rPr>
          <w:sz w:val="18"/>
        </w:rPr>
        <w:t>(DPO)</w:t>
      </w:r>
      <w:r>
        <w:rPr>
          <w:spacing w:val="-3"/>
          <w:sz w:val="18"/>
        </w:rPr>
        <w:t> </w:t>
      </w:r>
      <w:r>
        <w:rPr>
          <w:sz w:val="18"/>
        </w:rPr>
        <w:t>del</w:t>
      </w:r>
      <w:r>
        <w:rPr>
          <w:spacing w:val="-2"/>
          <w:sz w:val="18"/>
        </w:rPr>
        <w:t> </w:t>
      </w:r>
      <w:r>
        <w:rPr>
          <w:sz w:val="18"/>
        </w:rPr>
        <w:t>Comune</w:t>
      </w:r>
      <w:r>
        <w:rPr>
          <w:spacing w:val="-3"/>
          <w:sz w:val="18"/>
        </w:rPr>
        <w:t> </w:t>
      </w:r>
      <w:r>
        <w:rPr>
          <w:sz w:val="18"/>
        </w:rPr>
        <w:t>di</w:t>
      </w:r>
    </w:p>
    <w:p>
      <w:pPr>
        <w:pStyle w:val="BodyText"/>
        <w:tabs>
          <w:tab w:pos="2561" w:val="left" w:leader="none"/>
        </w:tabs>
        <w:spacing w:line="207" w:lineRule="exact"/>
        <w:ind w:left="159"/>
      </w:pPr>
      <w:r>
        <w:rPr>
          <w:u w:val="single"/>
        </w:rPr>
        <w:t> </w:t>
        <w:tab/>
      </w:r>
      <w:r>
        <w:rPr/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159"/>
        <w:jc w:val="both"/>
      </w:pPr>
      <w:r>
        <w:rPr/>
        <w:t>Il/la</w:t>
      </w:r>
      <w:r>
        <w:rPr>
          <w:spacing w:val="-5"/>
        </w:rPr>
        <w:t> </w:t>
      </w:r>
      <w:r>
        <w:rPr/>
        <w:t>sottoscritto/a</w:t>
      </w:r>
      <w:r>
        <w:rPr>
          <w:spacing w:val="-4"/>
        </w:rPr>
        <w:t> </w:t>
      </w:r>
      <w:r>
        <w:rPr/>
        <w:t>dichiara</w:t>
      </w:r>
      <w:r>
        <w:rPr>
          <w:spacing w:val="-3"/>
        </w:rPr>
        <w:t> </w:t>
      </w:r>
      <w:r>
        <w:rPr/>
        <w:t>di</w:t>
      </w:r>
      <w:r>
        <w:rPr>
          <w:spacing w:val="-2"/>
        </w:rPr>
        <w:t> </w:t>
      </w:r>
      <w:r>
        <w:rPr/>
        <w:t>aver</w:t>
      </w:r>
      <w:r>
        <w:rPr>
          <w:spacing w:val="-2"/>
        </w:rPr>
        <w:t> </w:t>
      </w:r>
      <w:r>
        <w:rPr/>
        <w:t>letto</w:t>
      </w:r>
      <w:r>
        <w:rPr>
          <w:spacing w:val="-5"/>
        </w:rPr>
        <w:t> </w:t>
      </w:r>
      <w:r>
        <w:rPr/>
        <w:t>l’informativa</w:t>
      </w:r>
      <w:r>
        <w:rPr>
          <w:spacing w:val="-4"/>
        </w:rPr>
        <w:t> </w:t>
      </w:r>
      <w:r>
        <w:rPr/>
        <w:t>sul</w:t>
      </w:r>
      <w:r>
        <w:rPr>
          <w:spacing w:val="-4"/>
        </w:rPr>
        <w:t> </w:t>
      </w:r>
      <w:r>
        <w:rPr/>
        <w:t>trattamento</w:t>
      </w:r>
      <w:r>
        <w:rPr>
          <w:spacing w:val="-3"/>
        </w:rPr>
        <w:t> </w:t>
      </w:r>
      <w:r>
        <w:rPr/>
        <w:t>dei</w:t>
      </w:r>
      <w:r>
        <w:rPr>
          <w:spacing w:val="-2"/>
        </w:rPr>
        <w:t> </w:t>
      </w:r>
      <w:r>
        <w:rPr/>
        <w:t>dati</w:t>
      </w:r>
      <w:r>
        <w:rPr>
          <w:spacing w:val="-3"/>
        </w:rPr>
        <w:t> </w:t>
      </w:r>
      <w:r>
        <w:rPr/>
        <w:t>personali.</w:t>
      </w:r>
    </w:p>
    <w:sectPr>
      <w:pgSz w:w="11930" w:h="16850"/>
      <w:pgMar w:top="860" w:bottom="280" w:left="460" w:right="440"/>
      <w:pgBorders w:offsetFrom="page">
        <w:top w:val="single" w:color="000000" w:space="24" w:sz="4"/>
        <w:left w:val="single" w:color="000000" w:space="24" w:sz="4"/>
        <w:bottom w:val="single" w:color="000000" w:space="24" w:sz="4"/>
        <w:right w:val="single" w:color="000000" w:space="24" w:sz="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  <w:font w:name="Courier New">
    <w:altName w:val="Courier New"/>
    <w:charset w:val="1"/>
    <w:family w:val="modern"/>
    <w:pitch w:val="default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"/>
      <w:lvlJc w:val="left"/>
      <w:pPr>
        <w:ind w:left="591" w:hanging="224"/>
      </w:pPr>
      <w:rPr>
        <w:rFonts w:hint="default" w:ascii="Wingdings" w:hAnsi="Wingdings" w:eastAsia="Wingdings" w:cs="Wingdings"/>
        <w:w w:val="100"/>
        <w:sz w:val="18"/>
        <w:szCs w:val="18"/>
        <w:lang w:val="it-IT" w:eastAsia="en-US" w:bidi="ar-SA"/>
      </w:rPr>
    </w:lvl>
    <w:lvl w:ilvl="1">
      <w:start w:val="0"/>
      <w:numFmt w:val="bullet"/>
      <w:lvlText w:val=""/>
      <w:lvlJc w:val="left"/>
      <w:pPr>
        <w:ind w:left="478" w:hanging="219"/>
      </w:pPr>
      <w:rPr>
        <w:rFonts w:hint="default" w:ascii="Wingdings" w:hAnsi="Wingdings" w:eastAsia="Wingdings" w:cs="Wingdings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757" w:hanging="21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915" w:hanging="21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073" w:hanging="21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31" w:hanging="21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89" w:hanging="21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47" w:hanging="21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05" w:hanging="219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543" w:hanging="281"/>
      </w:pPr>
      <w:rPr>
        <w:rFonts w:hint="default"/>
        <w:w w:val="99"/>
        <w:lang w:val="it-IT" w:eastAsia="en-US" w:bidi="ar-SA"/>
      </w:rPr>
    </w:lvl>
    <w:lvl w:ilvl="1">
      <w:start w:val="0"/>
      <w:numFmt w:val="bullet"/>
      <w:lvlText w:val=""/>
      <w:lvlJc w:val="left"/>
      <w:pPr>
        <w:ind w:left="867" w:hanging="272"/>
      </w:pPr>
      <w:rPr>
        <w:rFonts w:hint="default" w:ascii="Wingdings" w:hAnsi="Wingdings" w:eastAsia="Wingdings" w:cs="Wingdings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988" w:hanging="27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117" w:hanging="27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46" w:hanging="27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75" w:hanging="27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04" w:hanging="27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33" w:hanging="27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62" w:hanging="272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4"/>
      <w:numFmt w:val="decimal"/>
      <w:lvlText w:val="%1."/>
      <w:lvlJc w:val="left"/>
      <w:pPr>
        <w:ind w:left="461" w:hanging="202"/>
        <w:jc w:val="left"/>
      </w:pPr>
      <w:rPr>
        <w:rFonts w:hint="default" w:ascii="Arial" w:hAnsi="Arial" w:eastAsia="Arial" w:cs="Arial"/>
        <w:b/>
        <w:bCs/>
        <w:i/>
        <w:iCs/>
        <w:w w:val="100"/>
        <w:sz w:val="18"/>
        <w:szCs w:val="1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62" w:hanging="303"/>
        <w:jc w:val="left"/>
      </w:pPr>
      <w:rPr>
        <w:rFonts w:hint="default" w:ascii="Arial" w:hAnsi="Arial" w:eastAsia="Arial" w:cs="Arial"/>
        <w:b/>
        <w:bCs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722" w:hanging="30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884" w:hanging="30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046" w:hanging="30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09" w:hanging="30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71" w:hanging="30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33" w:hanging="30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96" w:hanging="30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"/>
      <w:lvlJc w:val="left"/>
      <w:pPr>
        <w:ind w:left="370" w:hanging="281"/>
      </w:pPr>
      <w:rPr>
        <w:rFonts w:hint="default" w:ascii="Wingdings" w:hAnsi="Wingdings" w:eastAsia="Wingdings" w:cs="Wingdings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003" w:hanging="28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627" w:hanging="28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251" w:hanging="28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875" w:hanging="28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499" w:hanging="28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4123" w:hanging="28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4746" w:hanging="28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5370" w:hanging="281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"/>
      <w:lvlJc w:val="left"/>
      <w:pPr>
        <w:ind w:left="370" w:hanging="279"/>
      </w:pPr>
      <w:rPr>
        <w:rFonts w:hint="default" w:ascii="Wingdings" w:hAnsi="Wingdings" w:eastAsia="Wingdings" w:cs="Wingdings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752" w:hanging="27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124" w:hanging="27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496" w:hanging="27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68" w:hanging="27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240" w:hanging="27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612" w:hanging="27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984" w:hanging="27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3356" w:hanging="279"/>
      </w:pPr>
      <w:rPr>
        <w:rFonts w:hint="default"/>
        <w:lang w:val="it-I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8"/>
      <w:szCs w:val="18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562" w:hanging="303"/>
      <w:outlineLvl w:val="1"/>
    </w:pPr>
    <w:rPr>
      <w:rFonts w:ascii="Arial" w:hAnsi="Arial" w:eastAsia="Arial" w:cs="Arial"/>
      <w:b/>
      <w:bCs/>
      <w:sz w:val="18"/>
      <w:szCs w:val="18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94"/>
      <w:ind w:left="461"/>
      <w:outlineLvl w:val="2"/>
    </w:pPr>
    <w:rPr>
      <w:rFonts w:ascii="Arial" w:hAnsi="Arial" w:eastAsia="Arial" w:cs="Arial"/>
      <w:b/>
      <w:bCs/>
      <w:i/>
      <w:iCs/>
      <w:sz w:val="18"/>
      <w:szCs w:val="18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46"/>
      <w:ind w:left="253" w:right="320"/>
      <w:jc w:val="center"/>
    </w:pPr>
    <w:rPr>
      <w:rFonts w:ascii="Arial MT" w:hAnsi="Arial MT" w:eastAsia="Arial MT" w:cs="Arial MT"/>
      <w:sz w:val="32"/>
      <w:szCs w:val="3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867" w:hanging="282"/>
    </w:pPr>
    <w:rPr>
      <w:rFonts w:ascii="Arial MT" w:hAnsi="Arial MT" w:eastAsia="Arial MT" w:cs="Arial MT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Ferrara</dc:creator>
  <dc:title>Al Comune di</dc:title>
  <dcterms:created xsi:type="dcterms:W3CDTF">2022-04-11T14:32:57Z</dcterms:created>
  <dcterms:modified xsi:type="dcterms:W3CDTF">2022-04-11T14:32:57Z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2022-04-11T00:00:00Z</vt:filetime>
  </property>
</Properties>
</file>